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56" w:rsidRDefault="00694556" w:rsidP="006D3B31">
      <w:pPr>
        <w:suppressLineNumbers/>
        <w:rPr>
          <w:rFonts w:hint="cs"/>
          <w:rtl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694556">
        <w:trPr>
          <w:trHeight w:val="295"/>
          <w:jc w:val="center"/>
        </w:trPr>
        <w:tc>
          <w:tcPr>
            <w:tcW w:w="5049" w:type="dxa"/>
            <w:gridSpan w:val="3"/>
          </w:tcPr>
          <w:p w:rsidR="004218A9" w:rsidRDefault="004218A9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694556" w:rsidRDefault="00005C8B" w:rsidP="00896889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185965755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743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694556" w:rsidRDefault="007267A3" w:rsidP="002B3F58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2B3F58">
              <w:rPr>
                <w:rFonts w:ascii="Arial" w:hAnsi="Arial" w:hint="cs"/>
                <w:b/>
                <w:bCs/>
                <w:rtl/>
              </w:rPr>
              <w:t xml:space="preserve">השופטת </w:t>
            </w:r>
            <w:r>
              <w:rPr>
                <w:rFonts w:ascii="Arial" w:hAnsi="Arial" w:hint="cs"/>
                <w:b/>
                <w:bCs/>
                <w:rtl/>
              </w:rPr>
              <w:t>עפרה גיא</w:t>
            </w:r>
          </w:p>
          <w:p w:rsidR="00BA3B2C" w:rsidRDefault="00BA3B2C" w:rsidP="002B3F58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366263305"/>
              <w:text w:multiLine="1"/>
            </w:sdtPr>
            <w:sdtEndPr/>
            <w:sdtContent>
              <w:p w:rsidR="00DD41D9" w:rsidRDefault="00156367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F72EFA" w:rsidP="004218A9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א'</w:t>
            </w:r>
            <w:sdt>
              <w:sdtPr>
                <w:rPr>
                  <w:rFonts w:hint="cs"/>
                  <w:b/>
                  <w:bCs/>
                  <w:rtl/>
                </w:rPr>
                <w:alias w:val="2316"/>
                <w:tag w:val="2316"/>
                <w:id w:val="325945268"/>
                <w:text w:multiLine="1"/>
              </w:sdtPr>
              <w:sdtEndPr/>
              <w:sdtContent>
                <w:r w:rsidR="009D06F1" w:rsidRPr="009D06F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9D06F1">
                  <w:rPr>
                    <w:rFonts w:hint="cs"/>
                    <w:b/>
                    <w:bCs/>
                    <w:rtl/>
                  </w:rPr>
                  <w:t>באמצעות ב"כ עו"</w:t>
                </w:r>
                <w:r w:rsidR="004218A9">
                  <w:rPr>
                    <w:rFonts w:hint="cs"/>
                    <w:b/>
                    <w:bCs/>
                    <w:rtl/>
                  </w:rPr>
                  <w:t>ד שירן נגרי עדן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8820" w:type="dxa"/>
            <w:gridSpan w:val="4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005C8B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7207BB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1308444511"/>
                <w:text w:multiLine="1"/>
              </w:sdtPr>
              <w:sdtEndPr/>
              <w:sdtContent>
                <w:r w:rsidR="00156367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7207BB" w:rsidP="00F72EFA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hint="cs"/>
                  <w:b/>
                  <w:bCs/>
                  <w:rtl/>
                </w:rPr>
                <w:alias w:val="2318"/>
                <w:tag w:val="2318"/>
                <w:id w:val="1637136125"/>
                <w:text w:multiLine="1"/>
              </w:sdtPr>
              <w:sdtEndPr/>
              <w:sdtContent>
                <w:r w:rsidR="00F72EFA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נ'</w:t>
                </w:r>
                <w:r w:rsidR="009D06F1" w:rsidRPr="009D06F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9D06F1">
                  <w:rPr>
                    <w:rFonts w:hint="cs"/>
                    <w:b/>
                    <w:bCs/>
                    <w:rtl/>
                  </w:rPr>
                  <w:t>באמצעות ב"כ עו"ד</w:t>
                </w:r>
                <w:r w:rsidR="004218A9">
                  <w:rPr>
                    <w:rFonts w:hint="cs"/>
                    <w:b/>
                    <w:bCs/>
                    <w:rtl/>
                  </w:rPr>
                  <w:t xml:space="preserve"> ליברנט מלכה</w:t>
                </w:r>
                <w:r w:rsidR="009D06F1">
                  <w:rPr>
                    <w:b/>
                    <w:bCs/>
                    <w:rtl/>
                  </w:rPr>
                  <w:br/>
                </w:r>
              </w:sdtContent>
            </w:sdt>
          </w:p>
        </w:tc>
      </w:tr>
    </w:tbl>
    <w:p w:rsidR="00694556" w:rsidRDefault="00694556" w:rsidP="006D3B31">
      <w:pPr>
        <w:suppressLineNumbers/>
        <w:rPr>
          <w:rtl/>
        </w:rPr>
      </w:pPr>
    </w:p>
    <w:p w:rsidR="00156367" w:rsidRDefault="009D06F1" w:rsidP="006D3B31">
      <w:pPr>
        <w:suppressLineNumbers/>
        <w:rPr>
          <w:b/>
          <w:bCs/>
          <w:rtl/>
        </w:rPr>
      </w:pPr>
      <w:r w:rsidRPr="009D06F1">
        <w:rPr>
          <w:rFonts w:hint="cs"/>
          <w:b/>
          <w:bCs/>
          <w:u w:val="single"/>
          <w:rtl/>
        </w:rPr>
        <w:t>בעניין הקטין</w:t>
      </w:r>
      <w:r>
        <w:rPr>
          <w:rFonts w:hint="cs"/>
          <w:b/>
          <w:bCs/>
          <w:rtl/>
        </w:rPr>
        <w:t>:</w:t>
      </w:r>
    </w:p>
    <w:p w:rsidR="009D06F1" w:rsidRDefault="00F72EFA" w:rsidP="00F72EFA">
      <w:pPr>
        <w:suppressLineNumbers/>
        <w:rPr>
          <w:b/>
          <w:bCs/>
          <w:rtl/>
        </w:rPr>
      </w:pPr>
      <w:r>
        <w:rPr>
          <w:rFonts w:hint="cs"/>
          <w:b/>
          <w:bCs/>
          <w:rtl/>
        </w:rPr>
        <w:t>כ</w:t>
      </w:r>
      <w:r w:rsidR="009D06F1">
        <w:rPr>
          <w:rFonts w:hint="cs"/>
          <w:b/>
          <w:bCs/>
          <w:rtl/>
        </w:rPr>
        <w:t xml:space="preserve">בן שנה </w:t>
      </w:r>
      <w:r w:rsidR="004218A9">
        <w:rPr>
          <w:rFonts w:hint="cs"/>
          <w:b/>
          <w:bCs/>
          <w:rtl/>
        </w:rPr>
        <w:t>ועשרה חודשים כיום;</w:t>
      </w:r>
    </w:p>
    <w:p w:rsidR="004218A9" w:rsidRDefault="004218A9" w:rsidP="006D3B31">
      <w:pPr>
        <w:suppressLineNumbers/>
        <w:rPr>
          <w:b/>
          <w:bCs/>
          <w:rtl/>
        </w:rPr>
      </w:pPr>
    </w:p>
    <w:p w:rsidR="004218A9" w:rsidRDefault="004218A9" w:rsidP="006D3B31">
      <w:pPr>
        <w:suppressLineNumbers/>
        <w:rPr>
          <w:b/>
          <w:bCs/>
          <w:rtl/>
        </w:rPr>
      </w:pPr>
      <w:r>
        <w:rPr>
          <w:rFonts w:hint="cs"/>
          <w:rtl/>
        </w:rPr>
        <w:t xml:space="preserve">להלן: </w:t>
      </w:r>
      <w:r>
        <w:rPr>
          <w:rFonts w:hint="cs"/>
          <w:b/>
          <w:bCs/>
          <w:rtl/>
        </w:rPr>
        <w:t>'הקטין'.</w:t>
      </w:r>
    </w:p>
    <w:p w:rsidR="003E7609" w:rsidRPr="004218A9" w:rsidRDefault="003E7609" w:rsidP="006D3B31">
      <w:pPr>
        <w:suppressLineNumbers/>
        <w:rPr>
          <w:b/>
          <w:bCs/>
          <w:rtl/>
        </w:rPr>
      </w:pPr>
    </w:p>
    <w:p w:rsidR="00156367" w:rsidRDefault="00156367" w:rsidP="006D3B31">
      <w:pPr>
        <w:suppressLineNumbers/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C651D" w:rsidRDefault="005C651D" w:rsidP="00156367">
      <w:pPr>
        <w:rPr>
          <w:rFonts w:ascii="David" w:hAnsi="David"/>
          <w:b/>
          <w:bCs/>
          <w:noProof w:val="0"/>
          <w:rtl/>
        </w:rPr>
      </w:pPr>
      <w:r>
        <w:rPr>
          <w:rFonts w:ascii="David" w:hAnsi="David"/>
          <w:b/>
          <w:bCs/>
          <w:rtl/>
        </w:rPr>
        <w:t>במסגרת החלטה זו אדרש לחיוב המשיב במז</w:t>
      </w:r>
      <w:r w:rsidR="00156367">
        <w:rPr>
          <w:rFonts w:ascii="David" w:hAnsi="David"/>
          <w:b/>
          <w:bCs/>
          <w:rtl/>
        </w:rPr>
        <w:t>ונותי</w:t>
      </w:r>
      <w:r w:rsidR="00156367">
        <w:rPr>
          <w:rFonts w:ascii="David" w:hAnsi="David" w:hint="cs"/>
          <w:b/>
          <w:bCs/>
          <w:rtl/>
        </w:rPr>
        <w:t>ו</w:t>
      </w:r>
      <w:r w:rsidR="00156367">
        <w:rPr>
          <w:rFonts w:ascii="David" w:hAnsi="David"/>
          <w:b/>
          <w:bCs/>
          <w:rtl/>
        </w:rPr>
        <w:t xml:space="preserve"> הזמניים </w:t>
      </w:r>
      <w:r w:rsidR="00156367">
        <w:rPr>
          <w:rFonts w:ascii="David" w:hAnsi="David" w:hint="cs"/>
          <w:b/>
          <w:bCs/>
          <w:rtl/>
        </w:rPr>
        <w:t>של בנו, הקטין</w:t>
      </w:r>
      <w:r>
        <w:rPr>
          <w:rFonts w:ascii="David" w:hAnsi="David"/>
          <w:b/>
          <w:bCs/>
          <w:rtl/>
        </w:rPr>
        <w:t>.</w:t>
      </w:r>
    </w:p>
    <w:p w:rsidR="004D5024" w:rsidRDefault="004D5024" w:rsidP="00156367">
      <w:pPr>
        <w:rPr>
          <w:rFonts w:ascii="David" w:hAnsi="David"/>
          <w:b/>
          <w:bCs/>
          <w:noProof w:val="0"/>
        </w:rPr>
      </w:pPr>
    </w:p>
    <w:p w:rsidR="005C651D" w:rsidRDefault="003D5F26" w:rsidP="003D5F26">
      <w:pPr>
        <w:spacing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1.         </w:t>
      </w:r>
      <w:r>
        <w:rPr>
          <w:rFonts w:ascii="David" w:hAnsi="David"/>
          <w:rtl/>
        </w:rPr>
        <w:tab/>
        <w:t>ביום</w:t>
      </w:r>
      <w:r>
        <w:rPr>
          <w:rFonts w:ascii="David" w:hAnsi="David" w:hint="cs"/>
          <w:rtl/>
        </w:rPr>
        <w:t xml:space="preserve"> 02.07.24 </w:t>
      </w:r>
      <w:r w:rsidR="005C651D">
        <w:rPr>
          <w:rFonts w:ascii="David" w:hAnsi="David"/>
          <w:rtl/>
        </w:rPr>
        <w:t xml:space="preserve"> הוגשה תובענה למזונות </w:t>
      </w:r>
      <w:r>
        <w:rPr>
          <w:rFonts w:ascii="David" w:hAnsi="David" w:hint="cs"/>
          <w:rtl/>
        </w:rPr>
        <w:t xml:space="preserve">הקטין, באמצעות אימו. </w:t>
      </w:r>
    </w:p>
    <w:p w:rsidR="005C651D" w:rsidRDefault="005C651D" w:rsidP="005C651D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הנתבע </w:t>
      </w:r>
      <w:r w:rsidR="003D5F26">
        <w:rPr>
          <w:rFonts w:ascii="David" w:hAnsi="David" w:hint="cs"/>
          <w:rtl/>
        </w:rPr>
        <w:t xml:space="preserve">לא </w:t>
      </w:r>
      <w:r>
        <w:rPr>
          <w:rFonts w:ascii="David" w:hAnsi="David"/>
          <w:rtl/>
        </w:rPr>
        <w:t>הגיש כתב הגנה.</w:t>
      </w:r>
    </w:p>
    <w:p w:rsidR="005C651D" w:rsidRDefault="005C651D" w:rsidP="003D5F26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 xml:space="preserve">הגישה בקשה לפסיקת מזונות זמניים במסגרת בקשה מס' </w:t>
      </w:r>
      <w:r w:rsidR="003D5F26">
        <w:rPr>
          <w:rFonts w:ascii="David" w:hAnsi="David" w:hint="cs"/>
          <w:rtl/>
        </w:rPr>
        <w:t>1</w:t>
      </w:r>
    </w:p>
    <w:p w:rsidR="005C651D" w:rsidRPr="00156367" w:rsidRDefault="005C651D" w:rsidP="003D5F26">
      <w:pPr>
        <w:spacing w:line="360" w:lineRule="auto"/>
        <w:ind w:left="720"/>
        <w:jc w:val="both"/>
        <w:rPr>
          <w:rFonts w:ascii="David" w:hAnsi="David"/>
        </w:rPr>
      </w:pPr>
      <w:r w:rsidRPr="00156367">
        <w:rPr>
          <w:rFonts w:ascii="David" w:hAnsi="David"/>
          <w:rtl/>
        </w:rPr>
        <w:t>המשיב הגיש תשובה לבקשה למזונות זמניים ביום</w:t>
      </w:r>
      <w:r w:rsidR="003D5F26">
        <w:rPr>
          <w:rFonts w:ascii="David" w:hAnsi="David" w:hint="cs"/>
          <w:rtl/>
        </w:rPr>
        <w:t xml:space="preserve"> 08.11.24.</w:t>
      </w:r>
    </w:p>
    <w:p w:rsidR="005C651D" w:rsidRDefault="005C651D" w:rsidP="005C651D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BA3B2C" w:rsidRDefault="005C651D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2.         </w:t>
      </w:r>
      <w:r w:rsidR="003D5F26">
        <w:rPr>
          <w:rFonts w:ascii="David" w:hAnsi="David" w:hint="cs"/>
          <w:rtl/>
        </w:rPr>
        <w:tab/>
      </w: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 w:rsidR="003D5F26">
        <w:rPr>
          <w:rFonts w:ascii="David" w:hAnsi="David"/>
          <w:rtl/>
        </w:rPr>
        <w:t>והמשיב ני</w:t>
      </w:r>
      <w:r w:rsidR="003D5F26">
        <w:rPr>
          <w:rFonts w:ascii="David" w:hAnsi="David" w:hint="cs"/>
          <w:rtl/>
        </w:rPr>
        <w:t>הלו מערכת יחסים, ללא ניש</w:t>
      </w:r>
      <w:r w:rsidR="004F4475">
        <w:rPr>
          <w:rFonts w:ascii="David" w:hAnsi="David" w:hint="cs"/>
          <w:rtl/>
        </w:rPr>
        <w:t>ו</w:t>
      </w:r>
      <w:r w:rsidR="003D5F26">
        <w:rPr>
          <w:rFonts w:ascii="David" w:hAnsi="David" w:hint="cs"/>
          <w:rtl/>
        </w:rPr>
        <w:t>אין, כתוצאה ממנה נולד הקטין.</w:t>
      </w:r>
      <w:r>
        <w:rPr>
          <w:rFonts w:ascii="David" w:hAnsi="David"/>
          <w:rtl/>
        </w:rPr>
        <w:t> </w:t>
      </w:r>
    </w:p>
    <w:p w:rsidR="00331113" w:rsidRDefault="00BA3B2C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331113">
        <w:rPr>
          <w:rFonts w:ascii="David" w:hAnsi="David" w:hint="cs"/>
          <w:rtl/>
        </w:rPr>
        <w:t>מערכת היחסים הזוגית ב</w:t>
      </w:r>
      <w:r w:rsidR="004F4475">
        <w:rPr>
          <w:rFonts w:ascii="David" w:hAnsi="David" w:hint="cs"/>
          <w:rtl/>
        </w:rPr>
        <w:t>ין הצדדים הסתיימה עוד קודם לידתו של</w:t>
      </w:r>
      <w:r w:rsidR="00331113">
        <w:rPr>
          <w:rFonts w:ascii="David" w:hAnsi="David" w:hint="cs"/>
          <w:rtl/>
        </w:rPr>
        <w:t xml:space="preserve"> הקטין.</w:t>
      </w:r>
    </w:p>
    <w:p w:rsidR="004F4475" w:rsidRDefault="004F4475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4F4475" w:rsidRDefault="004F4475" w:rsidP="004D5024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למשיב בן נוסף, קטין כבן שבע שנים, עבורו משלם דמי מזונות בגובה 1,850 ₪ בחודש.</w:t>
      </w:r>
    </w:p>
    <w:p w:rsidR="004F4475" w:rsidRDefault="004F4475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4F4475" w:rsidRDefault="004F4475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072785">
        <w:rPr>
          <w:rFonts w:ascii="David" w:hAnsi="David" w:hint="cs"/>
          <w:rtl/>
        </w:rPr>
        <w:t>המשיב טוען כי גם למבקשת ילדים נוספים, קטינים, עבורם היא מקבלת דמי מזונות.</w:t>
      </w:r>
    </w:p>
    <w:p w:rsidR="00072785" w:rsidRDefault="00072785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072785" w:rsidRPr="00072785" w:rsidRDefault="00072785" w:rsidP="003D5F26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lastRenderedPageBreak/>
        <w:tab/>
      </w:r>
      <w:r w:rsidRPr="004D5024">
        <w:rPr>
          <w:rFonts w:ascii="David" w:hAnsi="David" w:hint="cs"/>
          <w:b/>
          <w:bCs/>
          <w:u w:val="single"/>
          <w:rtl/>
        </w:rPr>
        <w:t>המבקשת תגיש, בתוך 15 יום, תגובתה לטענת המשיב; תפרט גילא</w:t>
      </w:r>
      <w:r w:rsidR="004D5024" w:rsidRPr="004D5024">
        <w:rPr>
          <w:rFonts w:ascii="David" w:hAnsi="David" w:hint="cs"/>
          <w:b/>
          <w:bCs/>
          <w:u w:val="single"/>
          <w:rtl/>
        </w:rPr>
        <w:t>י ילדיה הנוספים וסכום המזונות המשתלם עבור כ"א מהם</w:t>
      </w:r>
      <w:r w:rsidR="004D5024">
        <w:rPr>
          <w:rFonts w:ascii="David" w:hAnsi="David" w:hint="cs"/>
          <w:b/>
          <w:bCs/>
          <w:rtl/>
        </w:rPr>
        <w:t>.</w:t>
      </w:r>
    </w:p>
    <w:p w:rsidR="00331113" w:rsidRDefault="00331113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331113" w:rsidRDefault="00331113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3.</w:t>
      </w: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המבקשת טוענת כי המשיב מנער חוצנו מהקטין; מתעלם כליל </w:t>
      </w:r>
      <w:r w:rsidR="004F4475">
        <w:rPr>
          <w:rFonts w:ascii="David" w:hAnsi="David" w:hint="cs"/>
          <w:rtl/>
        </w:rPr>
        <w:t>מעצם</w:t>
      </w:r>
      <w:r w:rsidR="003E7609">
        <w:rPr>
          <w:rFonts w:ascii="David" w:hAnsi="David" w:hint="cs"/>
          <w:rtl/>
        </w:rPr>
        <w:t xml:space="preserve"> קיומו; לא פוגש בו ומותיר כל</w:t>
      </w:r>
      <w:r>
        <w:rPr>
          <w:rFonts w:ascii="David" w:hAnsi="David" w:hint="cs"/>
          <w:rtl/>
        </w:rPr>
        <w:t xml:space="preserve"> הנט</w:t>
      </w:r>
      <w:r w:rsidR="003E7609">
        <w:rPr>
          <w:rFonts w:ascii="David" w:hAnsi="David" w:hint="cs"/>
          <w:rtl/>
        </w:rPr>
        <w:t>ל בגידולו לפיתחה, בעוד המשיב טוען מנגד כי המבקשת היא זו המונעת את</w:t>
      </w:r>
      <w:r w:rsidR="004F4475">
        <w:rPr>
          <w:rFonts w:ascii="David" w:hAnsi="David" w:hint="cs"/>
          <w:rtl/>
        </w:rPr>
        <w:t xml:space="preserve"> </w:t>
      </w:r>
      <w:r w:rsidR="003E7609">
        <w:rPr>
          <w:rFonts w:ascii="David" w:hAnsi="David" w:hint="cs"/>
          <w:rtl/>
        </w:rPr>
        <w:t>הקשר בינו לבין הקטין ודו</w:t>
      </w:r>
      <w:r w:rsidR="004F4475">
        <w:rPr>
          <w:rFonts w:ascii="David" w:hAnsi="David" w:hint="cs"/>
          <w:rtl/>
        </w:rPr>
        <w:t>חה הצעותיו לסייע לה בגידולו</w:t>
      </w:r>
      <w:r w:rsidR="003E7609">
        <w:rPr>
          <w:rFonts w:ascii="David" w:hAnsi="David" w:hint="cs"/>
          <w:rtl/>
        </w:rPr>
        <w:t>.</w:t>
      </w:r>
    </w:p>
    <w:p w:rsidR="005C651D" w:rsidRDefault="005C651D" w:rsidP="003D5F2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           </w:t>
      </w:r>
      <w:r>
        <w:rPr>
          <w:rFonts w:ascii="David" w:hAnsi="David"/>
          <w:b/>
          <w:bCs/>
          <w:rtl/>
        </w:rPr>
        <w:t xml:space="preserve">            </w:t>
      </w:r>
    </w:p>
    <w:p w:rsidR="005C651D" w:rsidRDefault="0064557C" w:rsidP="005C651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4</w:t>
      </w:r>
      <w:r w:rsidR="005C651D">
        <w:rPr>
          <w:rFonts w:ascii="David" w:hAnsi="David"/>
          <w:rtl/>
        </w:rPr>
        <w:t xml:space="preserve">.         </w:t>
      </w:r>
      <w:r w:rsidR="005C651D">
        <w:rPr>
          <w:rFonts w:ascii="David" w:hAnsi="David"/>
          <w:rtl/>
        </w:rPr>
        <w:tab/>
        <w:t>הצדדים כולם הינם יהודים  וחבות המשיב במזונות הקטינים</w:t>
      </w:r>
      <w:r w:rsidR="005C651D">
        <w:rPr>
          <w:rFonts w:ascii="David" w:hAnsi="David"/>
          <w:color w:val="FF0000"/>
          <w:rtl/>
        </w:rPr>
        <w:t xml:space="preserve"> </w:t>
      </w:r>
      <w:r w:rsidR="005C651D">
        <w:rPr>
          <w:rFonts w:ascii="David" w:hAnsi="David"/>
          <w:rtl/>
        </w:rPr>
        <w:t>הינה עפ"י דינו האישי וברוח ההלכה אשר נפסקה בבע"מ 919/15.</w:t>
      </w:r>
    </w:p>
    <w:p w:rsidR="005C651D" w:rsidRDefault="005C651D" w:rsidP="003D5F26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חבותו במזונות הקטינים הינה </w:t>
      </w:r>
      <w:r w:rsidR="003D5F26">
        <w:rPr>
          <w:rFonts w:ascii="David" w:hAnsi="David" w:hint="cs"/>
          <w:rtl/>
        </w:rPr>
        <w:t>אבסולוטית</w:t>
      </w:r>
      <w:r>
        <w:rPr>
          <w:rFonts w:ascii="David" w:hAnsi="David"/>
          <w:rtl/>
        </w:rPr>
        <w:t>.</w:t>
      </w:r>
    </w:p>
    <w:p w:rsidR="005C651D" w:rsidRDefault="005C651D" w:rsidP="005C651D">
      <w:pPr>
        <w:spacing w:line="360" w:lineRule="auto"/>
        <w:jc w:val="both"/>
        <w:rPr>
          <w:rFonts w:ascii="David" w:hAnsi="David"/>
          <w:i/>
          <w:iCs/>
          <w:u w:val="single"/>
          <w:rtl/>
        </w:rPr>
      </w:pPr>
    </w:p>
    <w:p w:rsidR="005C651D" w:rsidRDefault="0064557C" w:rsidP="00F72EF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5</w:t>
      </w:r>
      <w:r w:rsidR="005C651D">
        <w:rPr>
          <w:rFonts w:ascii="David" w:hAnsi="David"/>
          <w:rtl/>
        </w:rPr>
        <w:t xml:space="preserve">.         </w:t>
      </w:r>
      <w:r w:rsidR="005C651D">
        <w:rPr>
          <w:rFonts w:ascii="David" w:hAnsi="David"/>
          <w:rtl/>
        </w:rPr>
        <w:tab/>
        <w:t>המבקשת</w:t>
      </w:r>
      <w:r w:rsidR="005C651D">
        <w:rPr>
          <w:rFonts w:ascii="David" w:hAnsi="David"/>
          <w:color w:val="FF0000"/>
          <w:rtl/>
        </w:rPr>
        <w:t xml:space="preserve"> </w:t>
      </w:r>
      <w:r w:rsidR="004D5024">
        <w:rPr>
          <w:rFonts w:ascii="David" w:hAnsi="David"/>
          <w:rtl/>
        </w:rPr>
        <w:t>עובדת ב</w:t>
      </w:r>
      <w:r w:rsidR="004D5024">
        <w:rPr>
          <w:rFonts w:ascii="David" w:hAnsi="David" w:hint="cs"/>
          <w:rtl/>
        </w:rPr>
        <w:t xml:space="preserve">עיריית </w:t>
      </w:r>
      <w:r w:rsidR="00F72EFA">
        <w:rPr>
          <w:rFonts w:ascii="David" w:hAnsi="David" w:hint="cs"/>
          <w:rtl/>
        </w:rPr>
        <w:t>...</w:t>
      </w:r>
      <w:r w:rsidR="004D5024">
        <w:rPr>
          <w:rFonts w:ascii="David" w:hAnsi="David" w:hint="cs"/>
          <w:rtl/>
        </w:rPr>
        <w:t xml:space="preserve">, </w:t>
      </w:r>
      <w:r w:rsidR="00F72EFA">
        <w:rPr>
          <w:rFonts w:ascii="David" w:hAnsi="David" w:hint="cs"/>
          <w:rtl/>
        </w:rPr>
        <w:t>כ-...</w:t>
      </w:r>
      <w:r w:rsidR="004D5024">
        <w:rPr>
          <w:rFonts w:ascii="David" w:hAnsi="David" w:hint="cs"/>
          <w:rtl/>
        </w:rPr>
        <w:t xml:space="preserve">, </w:t>
      </w:r>
      <w:r w:rsidR="00303B38">
        <w:rPr>
          <w:rFonts w:ascii="David" w:hAnsi="David"/>
          <w:rtl/>
        </w:rPr>
        <w:t>ומשתכרת סך של</w:t>
      </w:r>
      <w:r w:rsidR="00303B38">
        <w:rPr>
          <w:rFonts w:ascii="David" w:hAnsi="David" w:hint="cs"/>
          <w:rtl/>
        </w:rPr>
        <w:t xml:space="preserve"> כ- 10,000</w:t>
      </w:r>
      <w:r w:rsidR="005C651D">
        <w:rPr>
          <w:rFonts w:ascii="David" w:hAnsi="David"/>
          <w:rtl/>
        </w:rPr>
        <w:t xml:space="preserve"> ₪ נטו</w:t>
      </w:r>
      <w:r w:rsidR="004D5024">
        <w:rPr>
          <w:rFonts w:ascii="David" w:hAnsi="David"/>
          <w:rtl/>
        </w:rPr>
        <w:t xml:space="preserve"> בממוצע לחודש</w:t>
      </w:r>
      <w:r w:rsidR="00303B38">
        <w:rPr>
          <w:rFonts w:ascii="David" w:hAnsi="David" w:hint="cs"/>
          <w:rtl/>
        </w:rPr>
        <w:t xml:space="preserve"> (בניכויי חובה בלבד)</w:t>
      </w:r>
      <w:r w:rsidR="004D5024">
        <w:rPr>
          <w:rFonts w:ascii="David" w:hAnsi="David" w:hint="cs"/>
          <w:rtl/>
        </w:rPr>
        <w:t>, בהתאם לתלושי שכר לחודשים</w:t>
      </w:r>
      <w:r w:rsidR="00303B38">
        <w:rPr>
          <w:rFonts w:ascii="David" w:hAnsi="David" w:hint="cs"/>
          <w:rtl/>
        </w:rPr>
        <w:t xml:space="preserve"> 12/23-02/24, אשר </w:t>
      </w:r>
      <w:r w:rsidR="004D5024">
        <w:rPr>
          <w:rFonts w:ascii="David" w:hAnsi="David" w:hint="cs"/>
          <w:rtl/>
        </w:rPr>
        <w:t>צורפו לבקשה.</w:t>
      </w:r>
    </w:p>
    <w:p w:rsidR="00BA3B2C" w:rsidRDefault="00BA3B2C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A3B2C" w:rsidRPr="00BA3B2C" w:rsidRDefault="00BA3B2C" w:rsidP="00303B38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b/>
          <w:bCs/>
          <w:u w:val="single"/>
          <w:rtl/>
        </w:rPr>
        <w:t xml:space="preserve">המבקשת </w:t>
      </w:r>
      <w:r w:rsidR="0064557C">
        <w:rPr>
          <w:rFonts w:ascii="David" w:hAnsi="David" w:hint="cs"/>
          <w:b/>
          <w:bCs/>
          <w:u w:val="single"/>
          <w:rtl/>
        </w:rPr>
        <w:t>ת</w:t>
      </w:r>
      <w:r>
        <w:rPr>
          <w:rFonts w:ascii="David" w:hAnsi="David" w:hint="cs"/>
          <w:b/>
          <w:bCs/>
          <w:u w:val="single"/>
          <w:rtl/>
        </w:rPr>
        <w:t>גיש בתוך 15 יום תלושי שכר לתקופה של שניים עשר החודשים אשר קדמו להגשת התביעה</w:t>
      </w:r>
      <w:r>
        <w:rPr>
          <w:rFonts w:ascii="David" w:hAnsi="David" w:hint="cs"/>
          <w:b/>
          <w:bCs/>
          <w:rtl/>
        </w:rPr>
        <w:t>.</w:t>
      </w:r>
    </w:p>
    <w:p w:rsidR="005C651D" w:rsidRDefault="005C651D" w:rsidP="005C651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5C651D" w:rsidRDefault="0064557C" w:rsidP="00F72EFA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6</w:t>
      </w:r>
      <w:r w:rsidR="00303B38">
        <w:rPr>
          <w:rFonts w:ascii="David" w:hAnsi="David"/>
          <w:rtl/>
        </w:rPr>
        <w:t xml:space="preserve">.         </w:t>
      </w:r>
      <w:r w:rsidR="00303B38">
        <w:rPr>
          <w:rFonts w:ascii="David" w:hAnsi="David"/>
          <w:rtl/>
        </w:rPr>
        <w:tab/>
        <w:t>המשיב עובד ב</w:t>
      </w:r>
      <w:r w:rsidR="00303B38">
        <w:rPr>
          <w:rFonts w:ascii="David" w:hAnsi="David" w:hint="cs"/>
          <w:rtl/>
        </w:rPr>
        <w:t xml:space="preserve">חברת </w:t>
      </w:r>
      <w:r w:rsidR="00F72EFA">
        <w:rPr>
          <w:rFonts w:ascii="David" w:hAnsi="David" w:hint="cs"/>
          <w:rtl/>
        </w:rPr>
        <w:t>...</w:t>
      </w:r>
      <w:r w:rsidR="00303B38">
        <w:rPr>
          <w:rFonts w:ascii="David" w:hAnsi="David" w:hint="cs"/>
          <w:rtl/>
        </w:rPr>
        <w:t xml:space="preserve"> </w:t>
      </w:r>
      <w:r w:rsidR="005C651D">
        <w:rPr>
          <w:rFonts w:ascii="David" w:hAnsi="David"/>
          <w:rtl/>
        </w:rPr>
        <w:t xml:space="preserve">ומשתכר סך של </w:t>
      </w:r>
      <w:r w:rsidR="00303B38">
        <w:rPr>
          <w:rFonts w:ascii="David" w:hAnsi="David" w:hint="cs"/>
          <w:rtl/>
        </w:rPr>
        <w:t>כ- 12,800</w:t>
      </w:r>
      <w:r w:rsidR="005C651D">
        <w:rPr>
          <w:rFonts w:ascii="David" w:hAnsi="David"/>
          <w:rtl/>
        </w:rPr>
        <w:t xml:space="preserve"> ₪ נטו בממוצע לחודש, על פי תלושי השכר </w:t>
      </w:r>
      <w:r w:rsidR="00303B38">
        <w:rPr>
          <w:rFonts w:ascii="David" w:hAnsi="David" w:hint="cs"/>
          <w:rtl/>
        </w:rPr>
        <w:t xml:space="preserve">לחודשים 07-09/2024, אשר </w:t>
      </w:r>
      <w:r w:rsidR="005C651D">
        <w:rPr>
          <w:rFonts w:ascii="David" w:hAnsi="David"/>
          <w:rtl/>
        </w:rPr>
        <w:t>צורפו ל</w:t>
      </w:r>
      <w:r w:rsidR="00303B38">
        <w:rPr>
          <w:rFonts w:ascii="David" w:hAnsi="David" w:hint="cs"/>
          <w:rtl/>
        </w:rPr>
        <w:t xml:space="preserve">תגובה. </w:t>
      </w:r>
    </w:p>
    <w:p w:rsidR="00BA3B2C" w:rsidRDefault="00BA3B2C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A3B2C" w:rsidRPr="00BA3B2C" w:rsidRDefault="00BA3B2C" w:rsidP="00BA3B2C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b/>
          <w:bCs/>
          <w:u w:val="single"/>
          <w:rtl/>
        </w:rPr>
        <w:t>המשיב יגיש בתוך 15 יום תלושי שכר לתקופה של שניים עשר החודשים אשר קדמו להגשת התביעה</w:t>
      </w:r>
      <w:r>
        <w:rPr>
          <w:rFonts w:ascii="David" w:hAnsi="David" w:hint="cs"/>
          <w:b/>
          <w:bCs/>
          <w:rtl/>
        </w:rPr>
        <w:t>.</w:t>
      </w:r>
    </w:p>
    <w:p w:rsidR="005C651D" w:rsidRDefault="005C651D" w:rsidP="005C651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905F37" w:rsidRDefault="00905F37" w:rsidP="005C651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למשיב נכס בבעלותו, עבורו מחזיר משכנתה בגובה של 4,006 ₪ בחודש, החזר שצפוי לעלות החל מחודש ינואר 2025 ולעמוד על סך של 5,300 ₪ לחודש, כך לטענתו.</w:t>
      </w:r>
    </w:p>
    <w:p w:rsidR="00905F37" w:rsidRDefault="00905F37" w:rsidP="005C651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5C651D" w:rsidRDefault="0064557C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7</w:t>
      </w:r>
      <w:r w:rsidR="005C651D">
        <w:rPr>
          <w:rFonts w:ascii="David" w:hAnsi="David"/>
          <w:rtl/>
        </w:rPr>
        <w:t xml:space="preserve">.         </w:t>
      </w:r>
      <w:r w:rsidR="005C651D">
        <w:rPr>
          <w:rFonts w:ascii="David" w:hAnsi="David"/>
          <w:rtl/>
        </w:rPr>
        <w:tab/>
      </w:r>
      <w:r w:rsidR="005C651D">
        <w:rPr>
          <w:rFonts w:ascii="David" w:hAnsi="David" w:hint="cs"/>
          <w:rtl/>
        </w:rPr>
        <w:t xml:space="preserve">הקטין </w:t>
      </w:r>
      <w:r w:rsidR="005C651D">
        <w:rPr>
          <w:rFonts w:ascii="David" w:hAnsi="David"/>
          <w:rtl/>
        </w:rPr>
        <w:t>מתגורר</w:t>
      </w:r>
      <w:r w:rsidR="005C651D">
        <w:rPr>
          <w:rFonts w:ascii="David" w:hAnsi="David" w:hint="cs"/>
          <w:rtl/>
        </w:rPr>
        <w:t xml:space="preserve"> עם אמו, המבקשת, </w:t>
      </w:r>
      <w:r w:rsidR="00303B38">
        <w:rPr>
          <w:rFonts w:ascii="David" w:hAnsi="David"/>
          <w:rtl/>
        </w:rPr>
        <w:t xml:space="preserve"> בדירה</w:t>
      </w:r>
      <w:r w:rsidR="00303B38">
        <w:rPr>
          <w:rFonts w:ascii="David" w:hAnsi="David" w:hint="cs"/>
          <w:rtl/>
        </w:rPr>
        <w:t xml:space="preserve"> שכורה, </w:t>
      </w:r>
      <w:r w:rsidR="005C651D">
        <w:rPr>
          <w:rFonts w:ascii="David" w:hAnsi="David"/>
          <w:rtl/>
        </w:rPr>
        <w:t xml:space="preserve">בעלות של </w:t>
      </w:r>
      <w:r w:rsidR="00303B38">
        <w:rPr>
          <w:rFonts w:ascii="David" w:hAnsi="David" w:hint="cs"/>
          <w:rtl/>
        </w:rPr>
        <w:t>3,700</w:t>
      </w:r>
      <w:r w:rsidR="005C651D">
        <w:rPr>
          <w:rFonts w:ascii="David" w:hAnsi="David"/>
          <w:rtl/>
        </w:rPr>
        <w:t xml:space="preserve"> ₪ לחודש.</w:t>
      </w:r>
    </w:p>
    <w:p w:rsidR="00303B38" w:rsidRDefault="00303B38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המבקשת </w:t>
      </w:r>
      <w:r w:rsidR="0064557C">
        <w:rPr>
          <w:rFonts w:ascii="David" w:hAnsi="David" w:hint="cs"/>
          <w:rtl/>
        </w:rPr>
        <w:t>לא ציינה את עובדת היותה אם ל</w:t>
      </w:r>
      <w:r>
        <w:rPr>
          <w:rFonts w:ascii="David" w:hAnsi="David" w:hint="cs"/>
          <w:rtl/>
        </w:rPr>
        <w:t>קטינים נוספים ועניין זה עלה מצד המשיב.</w:t>
      </w:r>
    </w:p>
    <w:p w:rsidR="00303B38" w:rsidRDefault="00303B38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בנסיבות </w:t>
      </w:r>
      <w:r w:rsidR="0064557C">
        <w:rPr>
          <w:rFonts w:ascii="David" w:hAnsi="David" w:hint="cs"/>
          <w:rtl/>
        </w:rPr>
        <w:t>אלה, ועד להגשת הבהרות המבק</w:t>
      </w:r>
      <w:r>
        <w:rPr>
          <w:rFonts w:ascii="David" w:hAnsi="David" w:hint="cs"/>
          <w:rtl/>
        </w:rPr>
        <w:t>שת בעניין זה, יועמד חלקו של הקטין בהוצאות מדור ואחזקתו בשיעור 20%</w:t>
      </w:r>
      <w:r w:rsidR="00BA3B2C">
        <w:rPr>
          <w:rFonts w:ascii="David" w:hAnsi="David" w:hint="cs"/>
          <w:rtl/>
        </w:rPr>
        <w:t>.</w:t>
      </w:r>
    </w:p>
    <w:p w:rsidR="00905F37" w:rsidRDefault="00905F37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905F37" w:rsidRDefault="00905F37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המשיב מתגורר בדירה שכורה תמורת דמי שכירות בגובה של 2,300 ₪ לחודש, בהתאם להסכם שכירות שצורף לתגובה.</w:t>
      </w:r>
    </w:p>
    <w:p w:rsidR="00BA3B2C" w:rsidRDefault="00BA3B2C" w:rsidP="00303B3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5C651D" w:rsidRDefault="00BA3B2C" w:rsidP="0064557C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b/>
          <w:bCs/>
          <w:u w:val="single"/>
          <w:rtl/>
        </w:rPr>
        <w:t>המבקשת תצרף בתוך 15 יום הרצאת פרטים בתביעה למזונות</w:t>
      </w:r>
      <w:r>
        <w:rPr>
          <w:rFonts w:ascii="David" w:hAnsi="David" w:hint="cs"/>
          <w:b/>
          <w:bCs/>
          <w:rtl/>
        </w:rPr>
        <w:t>.</w:t>
      </w:r>
    </w:p>
    <w:p w:rsidR="00905F37" w:rsidRPr="0064557C" w:rsidRDefault="00905F37" w:rsidP="0064557C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</w:p>
    <w:p w:rsidR="005C651D" w:rsidRDefault="0064557C" w:rsidP="0064557C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8</w:t>
      </w:r>
      <w:r w:rsidR="005C651D">
        <w:rPr>
          <w:rFonts w:ascii="David" w:hAnsi="David"/>
          <w:rtl/>
        </w:rPr>
        <w:t xml:space="preserve">.         </w:t>
      </w:r>
      <w:r w:rsidR="00156367">
        <w:rPr>
          <w:rFonts w:ascii="David" w:hAnsi="David"/>
          <w:rtl/>
        </w:rPr>
        <w:tab/>
      </w:r>
      <w:r w:rsidR="005C651D">
        <w:rPr>
          <w:rFonts w:ascii="David" w:hAnsi="David"/>
          <w:rtl/>
        </w:rPr>
        <w:t>בבקשה לפסיקת מזונו</w:t>
      </w:r>
      <w:r w:rsidR="00156367">
        <w:rPr>
          <w:rFonts w:ascii="David" w:hAnsi="David"/>
          <w:rtl/>
        </w:rPr>
        <w:t>ת זמניים פורטו הוצאות הקטין</w:t>
      </w:r>
      <w:r w:rsidR="005C651D">
        <w:rPr>
          <w:rFonts w:ascii="David" w:hAnsi="David"/>
          <w:rtl/>
        </w:rPr>
        <w:t>, כולל מדור</w:t>
      </w:r>
      <w:r>
        <w:rPr>
          <w:rFonts w:ascii="David" w:hAnsi="David" w:hint="cs"/>
          <w:rtl/>
        </w:rPr>
        <w:t xml:space="preserve"> שכור </w:t>
      </w:r>
      <w:r w:rsidR="005C651D">
        <w:rPr>
          <w:rFonts w:ascii="David" w:hAnsi="David"/>
          <w:rtl/>
        </w:rPr>
        <w:t xml:space="preserve">והוצאות אחזקת המדור, כאשר ישנה עתירה לפסיקת מזונות זמניים בסך של  </w:t>
      </w:r>
      <w:r w:rsidR="00BA3B2C">
        <w:rPr>
          <w:rFonts w:ascii="David" w:hAnsi="David" w:hint="cs"/>
          <w:rtl/>
        </w:rPr>
        <w:t>5,650</w:t>
      </w:r>
      <w:r w:rsidR="005C651D">
        <w:rPr>
          <w:rFonts w:ascii="David" w:hAnsi="David"/>
          <w:rtl/>
        </w:rPr>
        <w:t xml:space="preserve"> ₪ לחודש</w:t>
      </w:r>
      <w:r w:rsidR="00BA3B2C">
        <w:rPr>
          <w:rFonts w:ascii="David" w:hAnsi="David" w:hint="cs"/>
          <w:rtl/>
        </w:rPr>
        <w:t>, כאשר סכום התביעה הועמד ע"ס של 5,381 ₪ בחודש ולאחר קיזוז קיצבת הילדים של הקטין</w:t>
      </w:r>
      <w:r w:rsidR="005C651D">
        <w:rPr>
          <w:rFonts w:ascii="David" w:hAnsi="David"/>
          <w:rtl/>
        </w:rPr>
        <w:t>.</w:t>
      </w:r>
    </w:p>
    <w:p w:rsidR="005C651D" w:rsidRPr="004D5024" w:rsidRDefault="005C651D" w:rsidP="005C651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5C651D" w:rsidRDefault="005C651D" w:rsidP="0064557C">
      <w:pPr>
        <w:spacing w:line="360" w:lineRule="auto"/>
        <w:ind w:left="720"/>
        <w:jc w:val="both"/>
        <w:rPr>
          <w:rFonts w:ascii="David" w:hAnsi="David"/>
          <w:rtl/>
        </w:rPr>
      </w:pPr>
      <w:r w:rsidRPr="004D5024">
        <w:rPr>
          <w:rFonts w:ascii="David" w:hAnsi="David"/>
          <w:rtl/>
        </w:rPr>
        <w:t>המשיב מכחיש הצרכים שפור</w:t>
      </w:r>
      <w:r w:rsidR="004D5024" w:rsidRPr="004D5024">
        <w:rPr>
          <w:rFonts w:ascii="David" w:hAnsi="David"/>
          <w:rtl/>
        </w:rPr>
        <w:t>טו בבקשה, לרבות הסכומים הנטענים</w:t>
      </w:r>
      <w:r w:rsidR="004D5024" w:rsidRPr="004D5024">
        <w:rPr>
          <w:rFonts w:ascii="David" w:hAnsi="David" w:hint="cs"/>
          <w:rtl/>
        </w:rPr>
        <w:t xml:space="preserve"> וטוען ביחס אליהם כי המדובר בסכום תביעה אסטרונומי ושלוף מן המותן.</w:t>
      </w:r>
    </w:p>
    <w:p w:rsidR="00905F37" w:rsidRDefault="00905F37" w:rsidP="0064557C">
      <w:pPr>
        <w:spacing w:line="360" w:lineRule="auto"/>
        <w:ind w:left="720"/>
        <w:jc w:val="both"/>
        <w:rPr>
          <w:rFonts w:ascii="David" w:hAnsi="David"/>
          <w:rtl/>
        </w:rPr>
      </w:pPr>
    </w:p>
    <w:p w:rsidR="00905F37" w:rsidRPr="004D5024" w:rsidRDefault="00905F37" w:rsidP="00CB1CEF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עוד מוסיף המשיב וטוען כי יש להתנות החיוב במזונות עד לבירור תביעת אבהות אותה מתעתד להגיש, טענה הנדחית על ידי</w:t>
      </w:r>
      <w:r w:rsidR="00CB1CEF">
        <w:rPr>
          <w:rFonts w:ascii="David" w:hAnsi="David" w:hint="cs"/>
          <w:rtl/>
        </w:rPr>
        <w:t xml:space="preserve"> כבר כעת</w:t>
      </w:r>
      <w:r>
        <w:rPr>
          <w:rFonts w:ascii="David" w:hAnsi="David" w:hint="cs"/>
          <w:rtl/>
        </w:rPr>
        <w:t xml:space="preserve"> ובהינתן </w:t>
      </w:r>
      <w:r w:rsidR="00CB1CEF">
        <w:rPr>
          <w:rFonts w:ascii="David" w:hAnsi="David" w:hint="cs"/>
          <w:rtl/>
        </w:rPr>
        <w:t>כי אין חולק שהקטין ר</w:t>
      </w:r>
      <w:r>
        <w:rPr>
          <w:rFonts w:ascii="David" w:hAnsi="David" w:hint="cs"/>
          <w:rtl/>
        </w:rPr>
        <w:t>שום במרשם האוכלוסין</w:t>
      </w:r>
      <w:r w:rsidR="00CB1CEF">
        <w:rPr>
          <w:rFonts w:ascii="David" w:hAnsi="David" w:hint="cs"/>
          <w:rtl/>
        </w:rPr>
        <w:t xml:space="preserve"> כבנו של המשיב</w:t>
      </w:r>
      <w:r>
        <w:rPr>
          <w:rFonts w:ascii="David" w:hAnsi="David" w:hint="cs"/>
          <w:rtl/>
        </w:rPr>
        <w:t>.</w:t>
      </w:r>
    </w:p>
    <w:p w:rsidR="005C651D" w:rsidRDefault="005C651D" w:rsidP="005C651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5C651D" w:rsidRDefault="0064557C" w:rsidP="00CB1CEF">
      <w:pPr>
        <w:tabs>
          <w:tab w:val="left" w:pos="2409"/>
        </w:tabs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9</w:t>
      </w:r>
      <w:r w:rsidR="005C651D">
        <w:rPr>
          <w:rFonts w:ascii="David" w:hAnsi="David"/>
          <w:rtl/>
        </w:rPr>
        <w:t xml:space="preserve">.         </w:t>
      </w:r>
      <w:r w:rsidR="005C651D">
        <w:rPr>
          <w:rFonts w:ascii="David" w:hAnsi="David"/>
          <w:rtl/>
        </w:rPr>
        <w:tab/>
        <w:t xml:space="preserve">בשלב זה של מזונות זמניים, בית המשפט אינו נכנס בעובי הקורה, ואינו מנתח באופן מקיף את הראיות שבפניו. </w:t>
      </w:r>
    </w:p>
    <w:p w:rsidR="005C651D" w:rsidRDefault="005C651D" w:rsidP="005C651D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קביעותיו "שנקבעו בשלב זה אינן מחייבות כאשר התובענה תתברר לגופה". </w:t>
      </w:r>
    </w:p>
    <w:p w:rsidR="005C651D" w:rsidRDefault="005C651D" w:rsidP="005C651D">
      <w:pPr>
        <w:spacing w:line="360" w:lineRule="auto"/>
        <w:ind w:left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 xml:space="preserve">[ע"א 542/68 בן סירה נ' בן סירה, פ"ד כג(1) 169 (1969)]. </w:t>
      </w:r>
    </w:p>
    <w:p w:rsidR="005C651D" w:rsidRDefault="005C651D" w:rsidP="005C651D">
      <w:pPr>
        <w:spacing w:line="360" w:lineRule="auto"/>
        <w:ind w:left="720"/>
        <w:jc w:val="both"/>
        <w:rPr>
          <w:rFonts w:ascii="David" w:hAnsi="David"/>
        </w:rPr>
      </w:pPr>
    </w:p>
    <w:p w:rsidR="005C651D" w:rsidRDefault="005C651D" w:rsidP="005C651D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צרכי </w:t>
      </w:r>
      <w:r>
        <w:rPr>
          <w:rFonts w:ascii="David" w:hAnsi="David" w:hint="cs"/>
          <w:rtl/>
        </w:rPr>
        <w:t xml:space="preserve"> הקטין </w:t>
      </w:r>
      <w:r>
        <w:rPr>
          <w:rFonts w:ascii="David" w:hAnsi="David"/>
          <w:rtl/>
        </w:rPr>
        <w:t>כמו גם הכנסות הצדדים ופוטנציאל השתכרותם, יתבררו בהמשך ההליך, לרבות בשלב שמיעת הראיות.</w:t>
      </w:r>
    </w:p>
    <w:p w:rsidR="005C651D" w:rsidRDefault="005C651D" w:rsidP="005C651D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5C651D" w:rsidRDefault="0064557C" w:rsidP="0064557C">
      <w:pPr>
        <w:spacing w:line="360" w:lineRule="auto"/>
        <w:ind w:left="716" w:hanging="716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10</w:t>
      </w:r>
      <w:r w:rsidR="005C651D">
        <w:rPr>
          <w:rFonts w:ascii="David" w:hAnsi="David"/>
          <w:rtl/>
        </w:rPr>
        <w:t xml:space="preserve">.    </w:t>
      </w:r>
      <w:r w:rsidR="005C651D" w:rsidRPr="005C651D">
        <w:rPr>
          <w:rFonts w:ascii="David" w:hAnsi="David"/>
          <w:b/>
          <w:bCs/>
          <w:rtl/>
        </w:rPr>
        <w:tab/>
      </w:r>
      <w:r w:rsidR="005C651D">
        <w:rPr>
          <w:rFonts w:ascii="David" w:hAnsi="David"/>
          <w:rtl/>
        </w:rPr>
        <w:t xml:space="preserve">המבקשת הגישה בקשה ליישוב סכסוך ביום </w:t>
      </w:r>
      <w:r w:rsidR="004218A9">
        <w:rPr>
          <w:rFonts w:ascii="David" w:hAnsi="David" w:hint="cs"/>
          <w:rtl/>
        </w:rPr>
        <w:t>15.02.24.</w:t>
      </w:r>
    </w:p>
    <w:p w:rsidR="005C651D" w:rsidRDefault="005C651D" w:rsidP="005C651D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5C651D" w:rsidRDefault="005C651D" w:rsidP="005C651D">
      <w:pPr>
        <w:spacing w:line="360" w:lineRule="auto"/>
        <w:ind w:left="716" w:hanging="51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 xml:space="preserve">       </w:t>
      </w:r>
      <w:r>
        <w:rPr>
          <w:rFonts w:ascii="David" w:hAnsi="David"/>
          <w:rtl/>
        </w:rPr>
        <w:tab/>
        <w:t>תקנה 15(ב) לתקנות להסדר התדיינויות בסכסוכי משפחה (הוראת שעה), תשע"ו – 2016 קובעת כי "</w:t>
      </w:r>
      <w:r>
        <w:rPr>
          <w:rFonts w:ascii="David" w:hAnsi="David"/>
          <w:b/>
          <w:bCs/>
          <w:rtl/>
        </w:rPr>
        <w:t>הוגשה לערכאה שיפוטית תובענה בעניין מזונות או מדור בתום תקופת עיכוב ההליכים יראו אותה כאילו הוגשה במועד הבקשה ליישוב סכסוך".</w:t>
      </w:r>
    </w:p>
    <w:p w:rsidR="005C651D" w:rsidRDefault="005C651D" w:rsidP="005C651D">
      <w:pPr>
        <w:spacing w:line="360" w:lineRule="auto"/>
        <w:ind w:left="716" w:hanging="510"/>
        <w:jc w:val="both"/>
        <w:rPr>
          <w:rFonts w:ascii="David" w:hAnsi="David"/>
          <w:b/>
          <w:bCs/>
          <w:u w:val="single"/>
          <w:rtl/>
        </w:rPr>
      </w:pPr>
    </w:p>
    <w:p w:rsidR="005C651D" w:rsidRDefault="005C651D" w:rsidP="003D5F26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         לאור הוראות תקנה 15(ב) הנ"ל, החיוב במזונות הקטין יהא החל </w:t>
      </w:r>
      <w:r w:rsidR="003D5F26">
        <w:rPr>
          <w:rFonts w:ascii="David" w:hAnsi="David" w:hint="cs"/>
          <w:rtl/>
        </w:rPr>
        <w:t>ממועד הגשת התביעה למזונות ולא ממועד הגשת הבקשה ליישוב סכסוך.</w:t>
      </w:r>
    </w:p>
    <w:p w:rsidR="003D5F26" w:rsidRDefault="003D5F26" w:rsidP="003D5F26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3D5F26" w:rsidRDefault="003D5F26" w:rsidP="003D5F26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ברי, כי אין בהחלטה זו כדי למנוע מהמבקשת לפעול בעניין זה בהתאם להוראות החוק והפסיקה.</w:t>
      </w:r>
    </w:p>
    <w:p w:rsidR="005C651D" w:rsidRDefault="005C651D" w:rsidP="005C651D">
      <w:pPr>
        <w:spacing w:line="360" w:lineRule="auto"/>
        <w:ind w:left="716" w:hanging="510"/>
        <w:jc w:val="both"/>
        <w:rPr>
          <w:rFonts w:ascii="David" w:hAnsi="David"/>
          <w:u w:val="single"/>
          <w:rtl/>
        </w:rPr>
      </w:pPr>
    </w:p>
    <w:p w:rsidR="005C651D" w:rsidRDefault="005C651D" w:rsidP="0064557C">
      <w:pPr>
        <w:spacing w:line="360" w:lineRule="auto"/>
        <w:ind w:left="716" w:hanging="716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1</w:t>
      </w:r>
      <w:r w:rsidR="0064557C">
        <w:rPr>
          <w:rFonts w:ascii="David" w:hAnsi="David" w:hint="cs"/>
          <w:rtl/>
        </w:rPr>
        <w:t>1</w:t>
      </w:r>
      <w:r>
        <w:rPr>
          <w:rFonts w:ascii="David" w:hAnsi="David"/>
          <w:rtl/>
        </w:rPr>
        <w:t xml:space="preserve">.    </w:t>
      </w:r>
      <w:r w:rsidR="0064557C">
        <w:rPr>
          <w:rFonts w:ascii="David" w:hAnsi="David"/>
          <w:rtl/>
        </w:rPr>
        <w:tab/>
      </w:r>
      <w:r>
        <w:rPr>
          <w:rFonts w:ascii="David" w:hAnsi="David"/>
          <w:rtl/>
        </w:rPr>
        <w:t xml:space="preserve">לאחר שעיינתי </w:t>
      </w:r>
      <w:r w:rsidRPr="005C651D">
        <w:rPr>
          <w:rFonts w:ascii="David" w:hAnsi="David"/>
          <w:rtl/>
        </w:rPr>
        <w:t xml:space="preserve">בבקשה למזונות זמניים ובתגובת המשיב, נוכח </w:t>
      </w:r>
      <w:r>
        <w:rPr>
          <w:rFonts w:ascii="David" w:hAnsi="David"/>
          <w:rtl/>
        </w:rPr>
        <w:t xml:space="preserve">סכום המזונות המינימאלי הנדרש עבור קטינים, שאינו דורש ראיה בהיותו בתחום הידיעה שיפוטית של ביהמ"ש (ראה: </w:t>
      </w:r>
      <w:r>
        <w:rPr>
          <w:rFonts w:ascii="David" w:hAnsi="David"/>
          <w:b/>
          <w:bCs/>
          <w:rtl/>
        </w:rPr>
        <w:t>בר"ע 1895/02 ב.י. נ' ב.נ., (לא פורסם, 20.1.03), וע"מ 1114/03 א.ש נ' א.ש, (לא פורסם, 27.1.04),</w:t>
      </w:r>
      <w:r w:rsidR="0064557C">
        <w:rPr>
          <w:rFonts w:ascii="David" w:hAnsi="David" w:hint="cs"/>
          <w:rtl/>
        </w:rPr>
        <w:t xml:space="preserve"> נוכח גילו של הקטין והדין החל על מוזונותיו,</w:t>
      </w:r>
      <w:r>
        <w:rPr>
          <w:rFonts w:ascii="David" w:hAnsi="David"/>
          <w:rtl/>
        </w:rPr>
        <w:t xml:space="preserve"> מוחלט כדלקמן:</w:t>
      </w:r>
    </w:p>
    <w:p w:rsidR="005C651D" w:rsidRDefault="005C651D" w:rsidP="005C651D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5C651D" w:rsidRDefault="005C651D" w:rsidP="00BA3B2C">
      <w:pPr>
        <w:spacing w:line="360" w:lineRule="auto"/>
        <w:ind w:left="1440" w:hanging="724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א.         אני מחייבת המשיב לשלם</w:t>
      </w:r>
      <w:r>
        <w:rPr>
          <w:rFonts w:ascii="David" w:hAnsi="David" w:hint="cs"/>
          <w:rtl/>
        </w:rPr>
        <w:t xml:space="preserve"> למזונותיו </w:t>
      </w:r>
      <w:r>
        <w:rPr>
          <w:rFonts w:ascii="David" w:hAnsi="David"/>
          <w:rtl/>
        </w:rPr>
        <w:t>הזמניים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 הקטין, לידי</w:t>
      </w:r>
      <w:r>
        <w:rPr>
          <w:rFonts w:ascii="David" w:hAnsi="David" w:hint="cs"/>
          <w:rtl/>
        </w:rPr>
        <w:t xml:space="preserve"> אמו, </w:t>
      </w:r>
      <w:r>
        <w:rPr>
          <w:rFonts w:ascii="David" w:hAnsi="David"/>
          <w:rtl/>
        </w:rPr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מזונות בסך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</w:t>
      </w:r>
      <w:r w:rsidR="00BA3B2C">
        <w:rPr>
          <w:rFonts w:ascii="David" w:hAnsi="David" w:hint="cs"/>
          <w:rtl/>
        </w:rPr>
        <w:t xml:space="preserve"> </w:t>
      </w:r>
      <w:r w:rsidR="00BA3B2C" w:rsidRPr="00BA3B2C">
        <w:rPr>
          <w:rFonts w:ascii="David" w:hAnsi="David" w:hint="cs"/>
          <w:b/>
          <w:bCs/>
          <w:rtl/>
        </w:rPr>
        <w:t xml:space="preserve">1,800 </w:t>
      </w:r>
      <w:r w:rsidRPr="00BA3B2C">
        <w:rPr>
          <w:rFonts w:ascii="David" w:hAnsi="David"/>
          <w:b/>
          <w:bCs/>
          <w:rtl/>
        </w:rPr>
        <w:t>₪</w:t>
      </w:r>
      <w:r w:rsidRPr="00BA3B2C">
        <w:rPr>
          <w:rFonts w:ascii="David" w:hAnsi="David"/>
          <w:b/>
          <w:bCs/>
        </w:rPr>
        <w:t xml:space="preserve"> </w:t>
      </w:r>
      <w:r w:rsidRPr="00BA3B2C">
        <w:rPr>
          <w:rFonts w:ascii="David" w:hAnsi="David"/>
          <w:b/>
          <w:bCs/>
          <w:rtl/>
        </w:rPr>
        <w:t>לחודש</w:t>
      </w:r>
      <w:r>
        <w:rPr>
          <w:rFonts w:ascii="David" w:hAnsi="David"/>
          <w:rtl/>
        </w:rPr>
        <w:t xml:space="preserve"> 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ובכל</w:t>
      </w:r>
      <w:r>
        <w:rPr>
          <w:rFonts w:ascii="David" w:hAnsi="David"/>
        </w:rPr>
        <w:t xml:space="preserve"> </w:t>
      </w:r>
      <w:r>
        <w:rPr>
          <w:rFonts w:ascii="David" w:hAnsi="David" w:hint="cs"/>
          <w:rtl/>
        </w:rPr>
        <w:t xml:space="preserve">02 </w:t>
      </w:r>
      <w:r>
        <w:rPr>
          <w:rFonts w:ascii="David" w:hAnsi="David"/>
          <w:rtl/>
        </w:rPr>
        <w:t>לחודש (להלן: "</w:t>
      </w:r>
      <w:r>
        <w:rPr>
          <w:rFonts w:ascii="David" w:hAnsi="David"/>
          <w:b/>
          <w:bCs/>
          <w:rtl/>
        </w:rPr>
        <w:t>דמי</w:t>
      </w:r>
      <w:r>
        <w:rPr>
          <w:rFonts w:ascii="David" w:hAnsi="David"/>
          <w:b/>
          <w:bCs/>
        </w:rPr>
        <w:t xml:space="preserve"> </w:t>
      </w:r>
      <w:r>
        <w:rPr>
          <w:rFonts w:ascii="David" w:hAnsi="David"/>
          <w:b/>
          <w:bCs/>
          <w:rtl/>
        </w:rPr>
        <w:t>המזונות</w:t>
      </w:r>
      <w:r>
        <w:rPr>
          <w:rFonts w:ascii="David" w:hAnsi="David"/>
          <w:b/>
          <w:bCs/>
        </w:rPr>
        <w:t xml:space="preserve"> </w:t>
      </w:r>
      <w:r>
        <w:rPr>
          <w:rFonts w:ascii="David" w:hAnsi="David"/>
          <w:b/>
          <w:bCs/>
          <w:rtl/>
        </w:rPr>
        <w:t>הזמניים</w:t>
      </w:r>
      <w:r>
        <w:rPr>
          <w:rFonts w:ascii="David" w:hAnsi="David"/>
          <w:rtl/>
        </w:rPr>
        <w:t>").</w:t>
      </w:r>
    </w:p>
    <w:p w:rsidR="005C651D" w:rsidRDefault="005C651D" w:rsidP="005C651D">
      <w:pPr>
        <w:autoSpaceDE w:val="0"/>
        <w:autoSpaceDN w:val="0"/>
        <w:spacing w:line="360" w:lineRule="auto"/>
        <w:ind w:left="720" w:firstLine="720"/>
        <w:jc w:val="both"/>
        <w:rPr>
          <w:rFonts w:ascii="David" w:hAnsi="David"/>
          <w:rtl/>
        </w:rPr>
      </w:pPr>
    </w:p>
    <w:p w:rsidR="005C651D" w:rsidRDefault="005C651D" w:rsidP="005C651D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חינוך</w:t>
      </w:r>
      <w:r>
        <w:rPr>
          <w:rFonts w:ascii="David" w:hAnsi="David"/>
          <w:rtl/>
        </w:rPr>
        <w:t>,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זאת בכפוף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להצגת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קבלות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 ע"י המבקשת או בהצגת מכתבי דרישה ממסגרות החינוך, בקיזוז כל הנחה, הטבה או מענק המגיעים למבקשת בגין רכיב זה ובתוך 15 יום ממועד הצגתם.</w:t>
      </w:r>
    </w:p>
    <w:p w:rsidR="005C651D" w:rsidRDefault="005C651D" w:rsidP="005C651D">
      <w:pPr>
        <w:autoSpaceDE w:val="0"/>
        <w:autoSpaceDN w:val="0"/>
        <w:spacing w:line="360" w:lineRule="auto"/>
        <w:ind w:left="1410"/>
        <w:jc w:val="both"/>
        <w:rPr>
          <w:rFonts w:ascii="David" w:hAnsi="David"/>
        </w:rPr>
      </w:pPr>
    </w:p>
    <w:p w:rsidR="005C651D" w:rsidRDefault="005C651D" w:rsidP="005C651D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רפואיות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חריגות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שאינן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מכוסות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הביטוח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הרפואי, זאת בכפוף להצגת קבלות התשלום בפועל ע"י המבקשת ובתוך 7 ימים ממועד הצגתן.</w:t>
      </w:r>
    </w:p>
    <w:p w:rsidR="005C651D" w:rsidRDefault="005C651D" w:rsidP="005C651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5C651D" w:rsidRDefault="005C651D" w:rsidP="005C651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ב.         </w:t>
      </w:r>
      <w:r>
        <w:rPr>
          <w:rFonts w:ascii="David" w:hAnsi="David"/>
          <w:rtl/>
        </w:rPr>
        <w:tab/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יהיו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צמודים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למדד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המחירים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לצרכן שפורסם ביום </w:t>
      </w:r>
      <w:r>
        <w:rPr>
          <w:rFonts w:ascii="David" w:hAnsi="David" w:hint="cs"/>
          <w:rtl/>
        </w:rPr>
        <w:t>15.10.24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ויעודכנו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שלושה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עדכון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אחת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לרעותה</w:t>
      </w:r>
      <w:r>
        <w:rPr>
          <w:rFonts w:ascii="David" w:hAnsi="David"/>
        </w:rPr>
        <w:t>.</w:t>
      </w:r>
    </w:p>
    <w:p w:rsidR="005C651D" w:rsidRDefault="005C651D" w:rsidP="005C651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5C651D" w:rsidRDefault="005C651D" w:rsidP="005C651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ג.          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הצמדה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וריבית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שנקבע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לתשלומו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</w:t>
      </w:r>
      <w:r>
        <w:rPr>
          <w:rFonts w:ascii="David" w:hAnsi="David"/>
        </w:rPr>
        <w:t xml:space="preserve">. </w:t>
      </w:r>
    </w:p>
    <w:p w:rsidR="005C651D" w:rsidRDefault="005C651D" w:rsidP="005C651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5C651D" w:rsidRDefault="005C651D" w:rsidP="005C651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lastRenderedPageBreak/>
        <w:t xml:space="preserve">ד.         </w:t>
      </w:r>
      <w:r>
        <w:rPr>
          <w:rFonts w:ascii="David" w:hAnsi="David"/>
          <w:rtl/>
        </w:rPr>
        <w:tab/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זכאי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לנכות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סכום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ששילם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כמזונות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הקטין </w:t>
      </w:r>
      <w:r>
        <w:rPr>
          <w:rFonts w:ascii="David" w:hAnsi="David"/>
          <w:rtl/>
        </w:rPr>
        <w:t>בגין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החיוב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לשעבר</w:t>
      </w:r>
      <w:r>
        <w:rPr>
          <w:rFonts w:ascii="David" w:hAnsi="David"/>
        </w:rPr>
        <w:t>.</w:t>
      </w:r>
    </w:p>
    <w:p w:rsidR="005C651D" w:rsidRDefault="005C651D" w:rsidP="005C651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5C651D" w:rsidRDefault="005C651D" w:rsidP="005C651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u w:val="single"/>
          <w:rtl/>
        </w:rPr>
      </w:pPr>
      <w:r>
        <w:rPr>
          <w:rFonts w:ascii="David" w:hAnsi="David"/>
          <w:rtl/>
        </w:rPr>
        <w:t xml:space="preserve">ה.         </w:t>
      </w:r>
      <w:r>
        <w:rPr>
          <w:rFonts w:ascii="David" w:hAnsi="David"/>
          <w:rtl/>
        </w:rPr>
        <w:tab/>
        <w:t>סכומי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אשר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הצטברו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לחובת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בשני</w:t>
      </w:r>
      <w:r>
        <w:rPr>
          <w:rFonts w:ascii="David" w:hAnsi="David" w:hint="cs"/>
          <w:rtl/>
        </w:rPr>
        <w:t xml:space="preserve"> </w:t>
      </w:r>
      <w:r>
        <w:rPr>
          <w:rFonts w:ascii="David" w:hAnsi="David"/>
          <w:rtl/>
        </w:rPr>
        <w:t>תשלומים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שווים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ורצופים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הראשון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ויחד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עמו</w:t>
      </w:r>
      <w:r>
        <w:rPr>
          <w:rFonts w:ascii="David" w:hAnsi="David"/>
        </w:rPr>
        <w:t>.</w:t>
      </w:r>
    </w:p>
    <w:p w:rsidR="005C651D" w:rsidRDefault="005C651D" w:rsidP="005C651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5C651D" w:rsidRDefault="005C651D" w:rsidP="005C651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ו.          </w:t>
      </w:r>
      <w:r>
        <w:rPr>
          <w:rFonts w:ascii="David" w:hAnsi="David"/>
          <w:rtl/>
        </w:rPr>
        <w:tab/>
        <w:t>קצבת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הילדים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המל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הקטין</w:t>
      </w:r>
      <w:r>
        <w:rPr>
          <w:rFonts w:ascii="David" w:hAnsi="David"/>
          <w:color w:val="FF0000"/>
        </w:rPr>
        <w:t> </w:t>
      </w:r>
      <w:r>
        <w:rPr>
          <w:rFonts w:ascii="David" w:hAnsi="David"/>
          <w:rtl/>
        </w:rPr>
        <w:t>וכן כל קצבה, הנחה או הטבה אחרת ישולמו 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ויתווספו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שנפסקו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לעיל</w:t>
      </w:r>
      <w:r>
        <w:rPr>
          <w:rFonts w:ascii="David" w:hAnsi="David"/>
        </w:rPr>
        <w:t>.</w:t>
      </w:r>
    </w:p>
    <w:p w:rsidR="00034377" w:rsidRDefault="00034377" w:rsidP="005C651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</w:p>
    <w:p w:rsidR="00034377" w:rsidRDefault="00034377" w:rsidP="005C651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מותר לפרסום ללא פרטים מזהים ובשינויי הגהה ונוסח בלבד.</w:t>
      </w:r>
    </w:p>
    <w:p w:rsidR="005C651D" w:rsidRDefault="005C651D" w:rsidP="005C651D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694556" w:rsidRDefault="005C651D" w:rsidP="0064557C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  <w:r>
        <w:rPr>
          <w:rFonts w:ascii="David" w:hAnsi="David"/>
          <w:rtl/>
        </w:rPr>
        <w:t>1</w:t>
      </w:r>
      <w:r w:rsidR="0064557C">
        <w:rPr>
          <w:rFonts w:ascii="David" w:hAnsi="David" w:hint="cs"/>
          <w:rtl/>
        </w:rPr>
        <w:t>2</w:t>
      </w:r>
      <w:r>
        <w:rPr>
          <w:rFonts w:ascii="David" w:hAnsi="David"/>
          <w:rtl/>
        </w:rPr>
        <w:t>.       המזכירות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תשגר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העתק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ההחלטה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לב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כ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הצדדים</w:t>
      </w:r>
      <w:r>
        <w:rPr>
          <w:rFonts w:ascii="David" w:hAnsi="David"/>
        </w:rPr>
        <w:t>.</w:t>
      </w:r>
    </w:p>
    <w:p w:rsidR="0064557C" w:rsidRPr="005C651D" w:rsidRDefault="0064557C" w:rsidP="005C651D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</w:p>
    <w:p w:rsidR="00694556" w:rsidRDefault="0043502B" w:rsidP="00E72423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98380384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י"א חשוון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71048218"/>
          <w:text w:multiLine="1"/>
        </w:sdtPr>
        <w:sdtEndPr/>
        <w:sdtContent>
          <w:r>
            <w:rPr>
              <w:rFonts w:ascii="Arial" w:hAnsi="Arial" w:hint="cs"/>
              <w:noProof w:val="0"/>
              <w:rtl/>
            </w:rPr>
            <w:t>12 נובמבר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7207BB" w:rsidP="00FD1419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456615976"/>
        </w:sdtPr>
        <w:sdtEndPr/>
        <w:sdtContent>
          <w:r w:rsidR="00E14B94">
            <w:drawing>
              <wp:inline distT="0" distB="0" distL="0" distR="0" wp14:editId="50D07946">
                <wp:extent cx="1051560" cy="74066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7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FD1419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sectPr w:rsidR="00694556" w:rsidSect="003A4521">
      <w:headerReference w:type="default" r:id="rId9"/>
      <w:footerReference w:type="default" r:id="rId10"/>
      <w:pgSz w:w="11907" w:h="16840" w:code="9"/>
      <w:pgMar w:top="255" w:right="1701" w:bottom="2552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7BB" w:rsidRDefault="007207BB">
      <w:r>
        <w:separator/>
      </w:r>
    </w:p>
  </w:endnote>
  <w:endnote w:type="continuationSeparator" w:id="0">
    <w:p w:rsidR="007207BB" w:rsidRDefault="0072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A31AB2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927F8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927F8">
      <w:rPr>
        <w:rStyle w:val="ab"/>
        <w:rtl/>
      </w:rPr>
      <w:t>5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7BB" w:rsidRDefault="007207BB">
      <w:r>
        <w:separator/>
      </w:r>
    </w:p>
  </w:footnote>
  <w:footnote w:type="continuationSeparator" w:id="0">
    <w:p w:rsidR="007207BB" w:rsidRDefault="00720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C54C88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tl/>
          </w:rPr>
          <w:alias w:val="1174"/>
          <w:tag w:val="1174"/>
          <w:id w:val="-1372834622"/>
          <w:text/>
        </w:sdtPr>
        <w:sdtEndPr/>
        <w:sdtContent>
          <w:tc>
            <w:tcPr>
              <w:tcW w:w="8721" w:type="dxa"/>
              <w:gridSpan w:val="2"/>
            </w:tcPr>
            <w:p w:rsidR="00686C21" w:rsidRDefault="00005C8B">
              <w:pPr>
                <w:pStyle w:val="a3"/>
                <w:jc w:val="center"/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  <w:p w:rsidR="00694556" w:rsidRDefault="00694556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7207BB" w:rsidP="00F72EFA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456371299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514651110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5629-07-24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15208977"/>
              <w:text w:multiLine="1"/>
            </w:sdtPr>
            <w:sdtEndPr/>
            <w:sdtContent>
              <w:r w:rsidR="00F72EFA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א' נ' נ'</w:t>
              </w:r>
            </w:sdtContent>
          </w:sdt>
        </w:p>
        <w:p w:rsidR="00694556" w:rsidRDefault="00694556">
          <w:pPr>
            <w:rPr>
              <w:rtl/>
            </w:rPr>
          </w:pPr>
        </w:p>
        <w:p w:rsidR="008D10B2" w:rsidRDefault="008D10B2">
          <w:pPr>
            <w:rPr>
              <w:rtl/>
            </w:rPr>
          </w:pPr>
          <w:r w:rsidRPr="008D10B2">
            <w:rPr>
              <w:rFonts w:hint="cs"/>
              <w:sz w:val="20"/>
              <w:szCs w:val="20"/>
              <w:rtl/>
            </w:rPr>
            <w:t>תיק חיצוני</w:t>
          </w:r>
          <w:r>
            <w:rPr>
              <w:rFonts w:hint="cs"/>
              <w:rtl/>
            </w:rPr>
            <w:t xml:space="preserve">: </w:t>
          </w:r>
          <w:sdt>
            <w:sdtPr>
              <w:rPr>
                <w:rtl/>
              </w:rPr>
              <w:alias w:val="1198"/>
              <w:tag w:val="1198"/>
              <w:id w:val="-924415234"/>
              <w:text w:multiLine="1"/>
            </w:sdtPr>
            <w:sdtEndPr/>
            <w:sdtContent/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36150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1361504&amp;lt;/CaseID&amp;gt;_x000d__x000a_        &amp;lt;CaseMonth&amp;gt;7&amp;lt;/CaseMonth&amp;gt;_x000d__x000a_        &amp;lt;CaseYear&amp;gt;2024&amp;lt;/CaseYear&amp;gt;_x000d__x000a_        &amp;lt;CaseNumber&amp;gt;5629&amp;lt;/CaseNumber&amp;gt;_x000d__x000a_        &amp;lt;NumeratorGroupID&amp;gt;1&amp;lt;/NumeratorGroupID&amp;gt;_x000d__x000a_        &amp;lt;CaseName&amp;gt;בלצ&amp;#39;או נ&amp;#39; סלומון&amp;lt;/CaseName&amp;gt;_x000d__x000a_        &amp;lt;CourtID&amp;gt;43&amp;lt;/CourtID&amp;gt;_x000d__x000a_        &amp;lt;CaseTypeID&amp;gt;10262&amp;lt;/CaseTypeID&amp;gt;_x000d__x000a_        &amp;lt;CaseInterestID&amp;gt;1011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629-07-24&amp;lt;/CaseDisplayIdentifier&amp;gt;_x000d__x000a_        &amp;lt;CaseTypeDesc&amp;gt;תלה&amp;quot;מ&amp;lt;/CaseTypeDesc&amp;gt;_x000d__x000a_        &amp;lt;CourtDesc&amp;gt;שלום אשדוד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7-02T12:59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fals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1361504&amp;lt;/CaseID&amp;gt;_x000d__x000a_        &amp;lt;CaseMonth&amp;gt;7&amp;lt;/CaseMonth&amp;gt;_x000d__x000a_        &amp;lt;CaseYear&amp;gt;2024&amp;lt;/CaseYear&amp;gt;_x000d__x000a_        &amp;lt;CaseNumber&amp;gt;5629&amp;lt;/CaseNumber&amp;gt;_x000d__x000a_        &amp;lt;NumeratorGroupID&amp;gt;1&amp;lt;/NumeratorGroupID&amp;gt;_x000d__x000a_        &amp;lt;CaseName&amp;gt;בלצ&amp;#39;או נ&amp;#39; סלומון&amp;lt;/CaseName&amp;gt;_x000d__x000a_        &amp;lt;CourtID&amp;gt;43&amp;lt;/CourtID&amp;gt;_x000d__x000a_        &amp;lt;CaseTypeID&amp;gt;10262&amp;lt;/CaseTypeID&amp;gt;_x000d__x000a_        &amp;lt;CaseInterestID&amp;gt;10118&amp;lt;/CaseInterestID&amp;gt;_x000d__x000a_        &amp;lt;CaseJudgeName&amp;gt;עפרה גיא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5629-07-24&amp;lt;/CaseDisplayIdentifier&amp;gt;_x000d__x000a_        &amp;lt;CaseTypeDesc&amp;gt;תלה&amp;quot;מ&amp;lt;/CaseTypeDesc&amp;gt;_x000d__x000a_        &amp;lt;CourtDesc&amp;gt;שלום אשדוד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7-02T12:59:00+03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עפרה&amp;lt;/CaseJudgeFirstName&amp;gt;_x000d__x000a_        &amp;lt;CaseJudgeLastName&amp;gt;גיא&amp;lt;/CaseJudgeLastName&amp;gt;_x000d__x000a_        &amp;lt;JudicalPersonID&amp;gt;028758035@GOV.IL&amp;lt;/JudicalPersonID&amp;gt;_x000d__x000a_        &amp;lt;IsJudicalPanel&amp;gt;false&amp;lt;/IsJudicalPanel&amp;gt;_x000d__x000a_        &amp;lt;CourtDisplayName&amp;gt;בית משפט לענייני משפחה באשדוד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3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5967681&amp;lt;/DecisionID&amp;gt;_x000d__x000a_        &amp;lt;DecisionNumber&amp;gt;1&amp;lt;/DecisionNumber&amp;gt;_x000d__x000a_        &amp;lt;DecisionName&amp;gt;החלטה על בקשה של תובע 1 בקשה לפסיקת מזונות זמניים&amp;lt;/DecisionName&amp;gt;_x000d__x000a_        &amp;lt;DecisionStatusID&amp;gt;1&amp;lt;/DecisionStatusID&amp;gt;_x000d__x000a_        &amp;lt;DecisionStatusChangeDate&amp;gt;2024-11-11T15:42:55.377+02:00&amp;lt;/DecisionStatusChangeDate&amp;gt;_x000d__x000a_        &amp;lt;DecisionSignatureDate&amp;gt;2024-11-11T15:42:53.733+02:00&amp;lt;/DecisionSignatureDate&amp;gt;_x000d__x000a_        &amp;lt;DecisionSignatureUserID&amp;gt;028758035@GOV.IL&amp;lt;/DecisionSignatureUserID&amp;gt;_x000d__x000a_        &amp;lt;DecisionCreateDate&amp;gt;2024-11-11T13:18:12.113+02:00&amp;lt;/DecisionCreateDate&amp;gt;_x000d__x000a_        &amp;lt;DecisionChangeDate&amp;gt;2024-11-11T15:42:55.757+02:00&amp;lt;/DecisionChangeDate&amp;gt;_x000d__x000a_        &amp;lt;DecisionChangeUserID&amp;gt;034565374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60205489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8758035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34565374@GOV.IL&amp;lt;/DecisionCreationUserID&amp;gt;_x000d__x000a_        &amp;lt;DecisionDisplayName&amp;gt;החלטה על בקשה של תובע 1 בקשה לפסיקת מזונות זמניים&amp;lt;/DecisionDisplayName&amp;gt;_x000d__x000a_        &amp;lt;IsScanned&amp;gt;false&amp;lt;/IsScanned&amp;gt;_x000d__x000a_        &amp;lt;DecisionSignatureUserName&amp;gt;עפרה גיא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tru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7&amp;lt;/DecisionNumberInCase&amp;gt;_x000d__x000a_      &amp;lt;/dt_Decision&amp;gt;_x000d__x000a_      &amp;lt;dt_DecisionCase diffgr:id=&amp;quot;dt_DecisionCase1&amp;quot; msdata:rowOrder=&amp;quot;0&amp;quot;&amp;gt;_x000d__x000a_        &amp;lt;DecisionID&amp;gt;155967681&amp;lt;/DecisionID&amp;gt;_x000d__x000a_        &amp;lt;CaseID&amp;gt;81361504&amp;lt;/CaseID&amp;gt;_x000d__x000a_        &amp;lt;IsOriginal&amp;gt;true&amp;lt;/IsOriginal&amp;gt;_x000d__x000a_        &amp;lt;IsDeleted&amp;gt;false&amp;lt;/IsDeleted&amp;gt;_x000d__x000a_        &amp;lt;CaseName&amp;gt;בלצ&amp;#39;או נ&amp;#39; סלומון&amp;lt;/CaseName&amp;gt;_x000d__x000a_        &amp;lt;CaseDisplayIdentifier&amp;gt;5629-07-24 תלה&amp;quot;מ&amp;lt;/CaseDisplayIdentifier&amp;gt;_x000d__x000a_      &amp;lt;/dt_DecisionCase&amp;gt;_x000d__x000a_      &amp;lt;dt_DecisionMotion diffgr:id=&amp;quot;dt_DecisionMotion1&amp;quot; msdata:rowOrder=&amp;quot;0&amp;quot;&amp;gt;_x000d__x000a_        &amp;lt;DecisionID&amp;gt;155967681&amp;lt;/DecisionID&amp;gt;_x000d__x000a_        &amp;lt;MotionID&amp;gt;109423171&amp;lt;/MotionID&amp;gt;_x000d__x000a_        &amp;lt;IsOriginalMotion&amp;gt;true&amp;lt;/IsOriginalMotion&amp;gt;_x000d__x000a_        &amp;lt;MotionName&amp;gt;בקשה של תובע 1 בקשה לפסיקת מזונות זמניים&amp;lt;/MotionName&amp;gt;_x000d__x000a_        &amp;lt;MotionOpenDate&amp;gt;2024-08-14T08:38:44.023+03:00&amp;lt;/MotionOpenDate&amp;gt;_x000d__x000a_        &amp;lt;CaseID&amp;gt;81361504&amp;lt;/CaseID&amp;gt;_x000d__x000a_        &amp;lt;CaseDisplayIdentifier&amp;gt;5629-07-24 תלה&amp;quot;מ&amp;lt;/CaseDisplayIdentifier&amp;gt;_x000d__x000a_        &amp;lt;ProcessNumber&amp;gt;1&amp;lt;/ProcessNumber&amp;gt;_x000d__x000a_        &amp;lt;ListOfProcessIds&amp;gt;1&amp;lt;/ListOfProcessIds&amp;gt;_x000d__x000a_      &amp;lt;/dt_DecisionMotion&amp;gt;_x000d__x000a_    &amp;lt;/DecisionDS&amp;gt;_x000d__x000a_  &amp;lt;/diffgr:diffgram&amp;gt;_x000d__x000a_&amp;lt;/DecisionDS&amp;gt;"/>
    <w:docVar w:name="DecisionID" w:val="155967681"/>
    <w:docVar w:name="WordClientAssemblyName" w:val="NGCS.Decision.ClientWordBL"/>
    <w:docVar w:name="WordClientClassName" w:val="NGCS.Decision.ClientWordBL.DecisionClient"/>
  </w:docVars>
  <w:rsids>
    <w:rsidRoot w:val="00694556"/>
    <w:rsid w:val="0000226B"/>
    <w:rsid w:val="00005C8B"/>
    <w:rsid w:val="00034377"/>
    <w:rsid w:val="000564AB"/>
    <w:rsid w:val="00064FBD"/>
    <w:rsid w:val="00072785"/>
    <w:rsid w:val="00082AB2"/>
    <w:rsid w:val="00096AF7"/>
    <w:rsid w:val="000B344B"/>
    <w:rsid w:val="000C3B0F"/>
    <w:rsid w:val="000E3AF1"/>
    <w:rsid w:val="000F0BC8"/>
    <w:rsid w:val="000F0DD6"/>
    <w:rsid w:val="00107E6D"/>
    <w:rsid w:val="0011194C"/>
    <w:rsid w:val="0011424C"/>
    <w:rsid w:val="001367BC"/>
    <w:rsid w:val="00144D2A"/>
    <w:rsid w:val="0014653E"/>
    <w:rsid w:val="00156367"/>
    <w:rsid w:val="00180519"/>
    <w:rsid w:val="00191C82"/>
    <w:rsid w:val="001927F8"/>
    <w:rsid w:val="001C4003"/>
    <w:rsid w:val="001D4DBF"/>
    <w:rsid w:val="002265FF"/>
    <w:rsid w:val="00262C95"/>
    <w:rsid w:val="002B3F58"/>
    <w:rsid w:val="002C344E"/>
    <w:rsid w:val="00303B38"/>
    <w:rsid w:val="00307A6A"/>
    <w:rsid w:val="00307C40"/>
    <w:rsid w:val="00320433"/>
    <w:rsid w:val="00331113"/>
    <w:rsid w:val="0033597A"/>
    <w:rsid w:val="00362612"/>
    <w:rsid w:val="0036743F"/>
    <w:rsid w:val="003715DD"/>
    <w:rsid w:val="003823E0"/>
    <w:rsid w:val="003A4521"/>
    <w:rsid w:val="003C4DD4"/>
    <w:rsid w:val="003D5F26"/>
    <w:rsid w:val="003E139D"/>
    <w:rsid w:val="003E7609"/>
    <w:rsid w:val="0040096C"/>
    <w:rsid w:val="00414F1F"/>
    <w:rsid w:val="004218A9"/>
    <w:rsid w:val="0043125D"/>
    <w:rsid w:val="0043502B"/>
    <w:rsid w:val="004C4BDF"/>
    <w:rsid w:val="004D1187"/>
    <w:rsid w:val="004D5024"/>
    <w:rsid w:val="004E1987"/>
    <w:rsid w:val="004E6E3C"/>
    <w:rsid w:val="004F4475"/>
    <w:rsid w:val="005001B2"/>
    <w:rsid w:val="00520898"/>
    <w:rsid w:val="00524986"/>
    <w:rsid w:val="005268F6"/>
    <w:rsid w:val="00547DB7"/>
    <w:rsid w:val="005C651D"/>
    <w:rsid w:val="0061431B"/>
    <w:rsid w:val="00622BAA"/>
    <w:rsid w:val="006306CF"/>
    <w:rsid w:val="0064557C"/>
    <w:rsid w:val="00660E2E"/>
    <w:rsid w:val="00671BD5"/>
    <w:rsid w:val="006805C1"/>
    <w:rsid w:val="00684942"/>
    <w:rsid w:val="00686C21"/>
    <w:rsid w:val="006931C1"/>
    <w:rsid w:val="00694556"/>
    <w:rsid w:val="006D3B31"/>
    <w:rsid w:val="006E1A53"/>
    <w:rsid w:val="00704EDA"/>
    <w:rsid w:val="007207BB"/>
    <w:rsid w:val="00721122"/>
    <w:rsid w:val="007267A3"/>
    <w:rsid w:val="00753019"/>
    <w:rsid w:val="0075391F"/>
    <w:rsid w:val="0077250C"/>
    <w:rsid w:val="00795365"/>
    <w:rsid w:val="007E6115"/>
    <w:rsid w:val="007F4609"/>
    <w:rsid w:val="008176A1"/>
    <w:rsid w:val="00820005"/>
    <w:rsid w:val="00844318"/>
    <w:rsid w:val="00875D12"/>
    <w:rsid w:val="00896889"/>
    <w:rsid w:val="008C5714"/>
    <w:rsid w:val="008D10B2"/>
    <w:rsid w:val="00903896"/>
    <w:rsid w:val="00905F37"/>
    <w:rsid w:val="00906F3D"/>
    <w:rsid w:val="00967DFF"/>
    <w:rsid w:val="00994341"/>
    <w:rsid w:val="009D06F1"/>
    <w:rsid w:val="009F323C"/>
    <w:rsid w:val="00A31AB2"/>
    <w:rsid w:val="00A3392B"/>
    <w:rsid w:val="00A94B64"/>
    <w:rsid w:val="00AA3229"/>
    <w:rsid w:val="00AA7596"/>
    <w:rsid w:val="00AC3B7B"/>
    <w:rsid w:val="00AC5209"/>
    <w:rsid w:val="00AE7752"/>
    <w:rsid w:val="00AF7FDA"/>
    <w:rsid w:val="00B80CBD"/>
    <w:rsid w:val="00B86096"/>
    <w:rsid w:val="00B8657D"/>
    <w:rsid w:val="00BA3B2C"/>
    <w:rsid w:val="00BA517C"/>
    <w:rsid w:val="00BB3D05"/>
    <w:rsid w:val="00BB73BE"/>
    <w:rsid w:val="00BF1908"/>
    <w:rsid w:val="00C22D93"/>
    <w:rsid w:val="00C34482"/>
    <w:rsid w:val="00C50A9F"/>
    <w:rsid w:val="00C54C88"/>
    <w:rsid w:val="00C642FA"/>
    <w:rsid w:val="00CB1CEF"/>
    <w:rsid w:val="00CC7622"/>
    <w:rsid w:val="00D16D92"/>
    <w:rsid w:val="00D27982"/>
    <w:rsid w:val="00D33B86"/>
    <w:rsid w:val="00D53924"/>
    <w:rsid w:val="00D55D0C"/>
    <w:rsid w:val="00D63BC8"/>
    <w:rsid w:val="00D96D8C"/>
    <w:rsid w:val="00DA6649"/>
    <w:rsid w:val="00DC2571"/>
    <w:rsid w:val="00DC487C"/>
    <w:rsid w:val="00DD41D9"/>
    <w:rsid w:val="00E14B94"/>
    <w:rsid w:val="00E25884"/>
    <w:rsid w:val="00E5426A"/>
    <w:rsid w:val="00E54642"/>
    <w:rsid w:val="00E72423"/>
    <w:rsid w:val="00EC37E9"/>
    <w:rsid w:val="00F02A29"/>
    <w:rsid w:val="00F13623"/>
    <w:rsid w:val="00F42E2F"/>
    <w:rsid w:val="00F577B7"/>
    <w:rsid w:val="00F72EFA"/>
    <w:rsid w:val="00F84B6D"/>
    <w:rsid w:val="00FA5FDA"/>
    <w:rsid w:val="00FD1419"/>
    <w:rsid w:val="00FD79E4"/>
    <w:rsid w:val="00FE2894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838FEB9-766D-450A-8725-B4BCA42E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6D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ecisionTemplateDS>
  <dt_Decision>
    <DecisionID>0</DecisionID>
    <CaseID>81361504</CaseID>
    <CaseJudicialPersonPresentationDS>
      <CaseJudicalPersonActive>
        <CaseID>81361504</CaseID>
        <MotionID>109423171</MotionID>
        <JudicialPersonID>028758035@GOV.IL</JudicialPersonID>
        <JudicialPersonTypeID>1</JudicialPersonTypeID>
        <JudicialTypeID>1</JudicialTypeID>
        <IsChairman>false</IsChairman>
        <TreatmentStartDate>2024-08-14T08:38:44.1+03:00</TreatmentStartDate>
        <TreatmentFinishDate>9999-12-31T23:59:59.997+02:00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שירן נגרי עדן</FullName>
        <FirstName>שירן</FirstName>
        <LastName>נגרי עדן</LastName>
        <PartyPropertyName/>
        <AuthenticationTypeAndNumber>מ.ר. 78934</AuthenticationTypeAndNumber>
        <RepresentatedOrRepresentativesNames>אמאוויש מורן בלצאו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278616189</CasePartyID>
        <PartyTypeID>2</PartyTypeID>
        <ActivityStatusID>1</ActivityStatusID>
        <PartyAliasID>20</PartyAliasID>
        <PartyAliasName>בא כוח תובעים</PartyAliasName>
        <LegalEntityID>76649380</LegalEntityID>
        <CaseLegalEntityID>132628951</CaseLegalEntityID>
        <AuthenticationTypeID>4</AuthenticationTypeID>
        <AuthenticationTypeName>מ.ר.</AuthenticationTypeName>
        <LegalEntityNumber>78934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שד' עמק חפר 19\8 אשקלון </FullAddress>
        <EmailAddress>shiran.negri@gmail.com</EmailAddress>
        <MotionID>0</MotionID>
        <CasePleaID>0</CasePleaID>
        <LinkedCaseID>0</LinkedCaseID>
        <PartyID>1</PartyID>
        <CasePartyCategoryID>2</CasePartyCategoryID>
        <LegalEntityAddressID>83309285</LegalEntityAddressID>
        <LegalEntityEmailAddressID>68065613</LegalEntityEmailAddressID>
        <PleaTypeID>4</PleaTypeID>
        <LawyerOfficeName>שירן נגרי עדן</LawyerOfficeName>
        <LawyerOfficeID>78578842</LawyerOfficeID>
        <GroupPartyAlias/>
        <IsConverted>false</IsConverted>
        <LegalEntityNameID>84492744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שירן נגרי עדן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מלכה ליברנט</FullName>
        <FirstName>מלכה</FirstName>
        <LastName>ליברנט</LastName>
        <PartyPropertyName/>
        <AuthenticationTypeAndNumber>מ.ר. 66069</AuthenticationTypeAndNumber>
        <RepresentatedOrRepresentativesNames>נגה סלומון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278965955</CasePartyID>
        <PartyTypeID>2</PartyTypeID>
        <ActivityStatusID>1</ActivityStatusID>
        <PartyAliasID>21</PartyAliasID>
        <PartyAliasName>בא כוח נתבעים</PartyAliasName>
        <LegalEntityID>72863161</LegalEntityID>
        <CaseLegalEntityID>132748628</CaseLegalEntityID>
        <AuthenticationTypeID>4</AuthenticationTypeID>
        <AuthenticationTypeName>מ.ר.</AuthenticationTypeName>
        <LegalEntityNumber>66069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הרברט סמואל 103 חדרה </FullAddress>
        <EmailAddress>malka.lawyer@gmail.com</EmailAddress>
        <MotionID>0</MotionID>
        <CasePleaID>0</CasePleaID>
        <LinkedCaseID>0</LinkedCaseID>
        <PartyID>2</PartyID>
        <CasePartyCategoryID>2</CasePartyCategoryID>
        <LegalEntityAddressID>84120345</LegalEntityAddressID>
        <LegalEntityEmailAddressID>68073585</LegalEntityEmailAddressID>
        <PleaTypeID>4</PleaTypeID>
        <LawyerOfficeName>משרד עו"ד מלכה ליברנט</LawyerOfficeName>
        <LawyerOfficeID>72863162</LawyerOfficeID>
        <GroupPartyAlias/>
        <IsConverted>false</IsConverted>
        <LegalEntityNameID>81248940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מלכה ליברנט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יאיר טדסה סלומון (קטין)</FullName>
        <FirstName>יאיר טדסה</FirstName>
        <LastName>סלומון</LastName>
        <PartyPropertyID>2</PartyPropertyID>
        <PartyPropertyName/>
        <AuthenticationTypeAndNumber>ת"ז 237917646</AuthenticationTypeAndNumber>
        <RepresentatedOrRepresentativesNames/>
        <RepresentatedOrRepresentativesCount>0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272210770</CasePartyID>
        <PartyTypeID>3</PartyTypeID>
        <ActivityStatusID>1</ActivityStatusID>
        <LegalEntityID>81989130</LegalEntityID>
        <CaseLegalEntityID>129496680</CaseLegalEntityID>
        <AssistantRoleID>24</AssistantRoleID>
        <AuthenticationTypeID>1</AuthenticationTypeID>
        <AuthenticationTypeName>ת"ז</AuthenticationTypeName>
        <LegalEntityNumber>237917646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/>
        <MotionID>0</MotionID>
        <CasePleaID>0</CasePleaID>
        <BirthDate>2023-01-04T00:00:00+02:00</BirthDate>
        <LinkedCaseID>0</LinkedCaseID>
        <PartyID>1</PartyID>
        <CasePartyCategoryID>2</CasePartyCategoryID>
        <PleaTypeID>4</PleaTypeID>
        <GroupPartyAlias/>
        <IsConverted>false</IsConverted>
        <LegalEntityRegisteredNameID>10801790</LegalEntityRegisteredNameID>
        <LegalEntityNameID>96794736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יאיר טדסה סלומון (קטין)</PublicationProhibitedFullName>
      </CaseParties>
      <CaseParties>
        <PartyTypeName>צד</PartyTypeName>
        <ProceedingType>בקשות</ProceedingType>
        <PleaName>בקשה של תובע 1 בקשה לפסיקת מזונות זמניים</PleaName>
        <PartyBelonging>צד א'</PartyBelonging>
        <RoleName>מבקש 1</RoleName>
        <IsSubProceeding>TRUE</IsSubProceeding>
        <FullName>אמאוויש מורן בלצאו</FullName>
        <FirstName>אמאוויש מורן</FirstName>
        <LastName>בלצ'או</LastName>
        <PartyPropertyName/>
        <AuthenticationTypeAndNumber>ת"ז 319256731</AuthenticationTypeAndNumber>
        <RepresentatedOrRepresentativesNames>רמי מור, שירן נגרי עדן</RepresentatedOrRepresentativesNames>
        <RepresentatedOrRepresentativesCount>2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276308581</CasePartyID>
        <PartyTypeID>1</PartyTypeID>
        <ActivityStatusID>1</ActivityStatusID>
        <PartyAliasID>3</PartyAliasID>
        <PartyAliasName>מבקש</PartyAliasName>
        <OrdinalNumber>1</OrdinalNumber>
        <LegalEntityID>34567025</LegalEntityID>
        <CaseLegalEntityID>129496620</CaseLegalEntityID>
        <AuthenticationTypeID>1</AuthenticationTypeID>
        <AuthenticationTypeName>ת"ז</AuthenticationTypeName>
        <LegalEntityNumber>319256731</LegalEntityNumber>
        <IsMainPartyType>false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אבן עזרא 6ג' דירה 22 אשדוד מגורים</FullAddress>
        <MotionID>109423171</MotionID>
        <CasePleaID>0</CasePleaID>
        <FatherName>בליינך</FatherName>
        <LinkedCaseID>0</LinkedCaseID>
        <PartyID>1</PartyID>
        <CasePartyCategoryID>4</CasePartyCategoryID>
        <LegalEntityAddressID>89492376</LegalEntityAddressID>
        <PleaTypeID>60</PleaTypeID>
        <GroupPartyAlias>מבקשים</GroupPartyAlias>
        <IsConverted>false</IsConverted>
        <LegalEntityRegisteredNameID>10656878</LegalEntityRegisteredNameID>
        <LegalEntityNameID>96794714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אמאוויש מורן בלצאו</PublicationProhibitedFullName>
      </CaseParties>
      <CaseParties>
        <PartyTypeName>צד</PartyTypeName>
        <ProceedingType>בקשות</ProceedingType>
        <PleaName>בקשה של תובע 1 בקשה לפסיקת מזונות זמניים</PleaName>
        <PartyBelonging>צד ב'</PartyBelonging>
        <RoleName>משיב 1</RoleName>
        <IsSubProceeding>TRUE</IsSubProceeding>
        <FullName>נגה סלומון</FullName>
        <FirstName>נגה</FirstName>
        <LastName>סלומון</LastName>
        <PartyPropertyName/>
        <AuthenticationTypeAndNumber>ת"ז 309592442</AuthenticationTypeAndNumber>
        <RepresentatedOrRepresentativesNames>מלכה ליברנט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276308582</CasePartyID>
        <PartyTypeID>1</PartyTypeID>
        <ActivityStatusID>1</ActivityStatusID>
        <PartyAliasID>4</PartyAliasID>
        <PartyAliasName>משיב</PartyAliasName>
        <OrdinalNumber>1</OrdinalNumber>
        <LegalEntityID>13134589</LegalEntityID>
        <CaseLegalEntityID>129496622</CaseLegalEntityID>
        <AuthenticationTypeID>1</AuthenticationTypeID>
        <AuthenticationTypeName>ת"ז</AuthenticationTypeName>
        <LegalEntityNumber>309592442</LegalEntityNumber>
        <IsMainPartyType>false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חטיבת כרמלי 10ד' דירה 30 אשדוד מגורים</FullAddress>
        <MotionID>109423171</MotionID>
        <CasePleaID>0</CasePleaID>
        <FatherName>סולומון</FatherName>
        <LinkedCaseID>0</LinkedCaseID>
        <PartyID>2</PartyID>
        <CasePartyCategoryID>4</CasePartyCategoryID>
        <LegalEntityAddressID>89492377</LegalEntityAddressID>
        <PleaTypeID>60</PleaTypeID>
        <GroupPartyAlias>משיבים</GroupPartyAlias>
        <IsConverted>false</IsConverted>
        <LegalEntityRegisteredNameID>9014681</LegalEntityRegisteredNameID>
        <LegalEntityNameID>96794715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נגה סלומון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רמי מור</FullName>
        <FirstName>רמי</FirstName>
        <LastName>מור</LastName>
        <PartyPropertyName/>
        <AuthenticationTypeAndNumber>מ.ר. 35003</AuthenticationTypeAndNumber>
        <RepresentatedOrRepresentativesNames>אמאוויש מורן בלצאו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272210615</CasePartyID>
        <PartyTypeID>2</PartyTypeID>
        <ActivityStatusID>1</ActivityStatusID>
        <PartyAliasID>20</PartyAliasID>
        <PartyAliasName>בא כוח תובעים</PartyAliasName>
        <OrdinalNumber>1</OrdinalNumber>
        <LegalEntityID>407232</LegalEntityID>
        <CaseLegalEntityID>129496621</CaseLegalEntityID>
        <AuthenticationTypeID>4</AuthenticationTypeID>
        <AuthenticationTypeName>מ.ר.</AuthenticationTypeName>
        <LegalEntityNumber>35003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הגדוד העברי 5/906 אשדוד </FullAddress>
        <EmailAddress>remymore@012.net.il</EmailAddress>
        <MotionID>0</MotionID>
        <CasePleaID>0</CasePleaID>
        <LinkedCaseID>0</LinkedCaseID>
        <PartyID>1</PartyID>
        <CasePartyCategoryID>2</CasePartyCategoryID>
        <LegalEntityAddressID>87718155</LegalEntityAddressID>
        <LegalEntityEmailAddressID>67876730</LegalEntityEmailAddressID>
        <PleaTypeID>4</PleaTypeID>
        <LawyerOfficeName>משרד עו"ד: רמי מור</LawyerOfficeName>
        <LawyerOfficeID>447876</LawyerOfficeID>
        <GroupPartyAlias/>
        <IsConverted>false</IsConverted>
        <LegalEntityNameID>28216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רמי מור</PublicationProhibitedFullName>
      </CaseParties>
    </CasePartiesSelectionDS>
    <DecisionName>החלטה</DecisionName>
    <CourtDisplayName>בית משפט לענייני משפחה באשדוד</CourtDisplayName>
    <IsCaseJudgePanel>false</IsCaseJudgePanel>
    <DecisionSignatureDate>2024-11-11T13:12:56.8333298+02:00</DecisionSignatureDate>
    <OpenCaseDate>2024-07-02T12:59:00+03:00</OpenCaseDate>
    <CaseFeeSum>0.000</CaseFeeSum>
    <DecisionTypeID>1</DecisionTypeID>
    <DecisionSignatureUserName>עפרה גיא</DecisionSignatureUserName>
    <MotionID>109423171</MotionID>
    <DecisionSignatureDateHebrew>2024-11-11T13:12:56.8333298+02:00</DecisionSignatureDateHebrew>
    <MotionNumber>1</MotionNumber>
    <DecisionWriterID>028758035@GOV.IL</DecisionWriterID>
    <CourtAddress>רח' מורדי הגטאות רובע ב', אשדוד 77370</CourtAddress>
    <IsAutoTextInCaseExist>false</IsAutoTextInCaseExist>
    <DecisionSignatureRoleName>שופט</DecisionSignatureRoleName>
    <DecisionSignatureUserTitleName>שופטת</DecisionSignatureUserTitleName>
    <CaseName>בלצ'או נ' סלומון</CaseName>
    <DecisionNumberInCase>7</DecisionNumberInCase>
  </dt_Decision>
  <dt_DecisionCase>
    <DecisionID>0</DecisionID>
    <CaseID>81361504</CaseID>
    <CaseJudicialPersonPresentationDS>
      <CaseJudicalPersonActive>
        <CaseID>81361504</CaseID>
        <MotionID>109423171</MotionID>
        <JudicialPersonID>028758035@GOV.IL</JudicialPersonID>
        <JudicialPersonTypeID>1</JudicialPersonTypeID>
        <JudicialTypeID>1</JudicialTypeID>
        <IsChairman>false</IsChairman>
        <TreatmentStartDate>2024-08-14T08:38:44.1+03:00</TreatmentStartDate>
        <TreatmentFinishDate>9999-12-31T23:59:59.997+02:00</TreatmentFinishDate>
        <IdentificationCardNumber>028758035</IdentificationCardNumber>
        <DisplayName>עפרה גיא</DisplayName>
        <JudicialTypeName>שופט</JudicialTypeName>
        <CaseJudicialGroupNumber>0</CaseJudicialGroupNumber>
        <FirstName>עפרה</FirstName>
        <LastName>גיא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שירן נגרי עדן</FullName>
        <FirstName>שירן</FirstName>
        <LastName>נגרי עדן</LastName>
        <PartyPropertyName/>
        <AuthenticationTypeAndNumber>מ.ר. 78934</AuthenticationTypeAndNumber>
        <RepresentatedOrRepresentativesNames>אמאוויש מורן בלצאו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278616189</CasePartyID>
        <PartyTypeID>2</PartyTypeID>
        <ActivityStatusID>1</ActivityStatusID>
        <PartyAliasID>20</PartyAliasID>
        <PartyAliasName>בא כוח תובעים</PartyAliasName>
        <LegalEntityID>76649380</LegalEntityID>
        <CaseLegalEntityID>132628951</CaseLegalEntityID>
        <AuthenticationTypeID>4</AuthenticationTypeID>
        <AuthenticationTypeName>מ.ר.</AuthenticationTypeName>
        <LegalEntityNumber>78934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שד' עמק חפר 19\8 אשקלון </FullAddress>
        <EmailAddress>shiran.negri@gmail.com</EmailAddress>
        <MotionID>0</MotionID>
        <CasePleaID>0</CasePleaID>
        <LinkedCaseID>0</LinkedCaseID>
        <PartyID>1</PartyID>
        <CasePartyCategoryID>2</CasePartyCategoryID>
        <LegalEntityAddressID>83309285</LegalEntityAddressID>
        <LegalEntityEmailAddressID>68065613</LegalEntityEmailAddressID>
        <PleaTypeID>4</PleaTypeID>
        <LawyerOfficeName>שירן נגרי עדן</LawyerOfficeName>
        <LawyerOfficeID>78578842</LawyerOfficeID>
        <GroupPartyAlias/>
        <IsConverted>false</IsConverted>
        <LegalEntityNameID>84492744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שירן נגרי עדן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מלכה ליברנט</FullName>
        <FirstName>מלכה</FirstName>
        <LastName>ליברנט</LastName>
        <PartyPropertyName/>
        <AuthenticationTypeAndNumber>מ.ר. 66069</AuthenticationTypeAndNumber>
        <RepresentatedOrRepresentativesNames>נגה סלומון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278965955</CasePartyID>
        <PartyTypeID>2</PartyTypeID>
        <ActivityStatusID>1</ActivityStatusID>
        <PartyAliasID>21</PartyAliasID>
        <PartyAliasName>בא כוח נתבעים</PartyAliasName>
        <LegalEntityID>72863161</LegalEntityID>
        <CaseLegalEntityID>132748628</CaseLegalEntityID>
        <AuthenticationTypeID>4</AuthenticationTypeID>
        <AuthenticationTypeName>מ.ר.</AuthenticationTypeName>
        <LegalEntityNumber>66069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הרברט סמואל 103 חדרה </FullAddress>
        <EmailAddress>malka.lawyer@gmail.com</EmailAddress>
        <MotionID>0</MotionID>
        <CasePleaID>0</CasePleaID>
        <LinkedCaseID>0</LinkedCaseID>
        <PartyID>2</PartyID>
        <CasePartyCategoryID>2</CasePartyCategoryID>
        <LegalEntityAddressID>84120345</LegalEntityAddressID>
        <LegalEntityEmailAddressID>68073585</LegalEntityEmailAddressID>
        <PleaTypeID>4</PleaTypeID>
        <LawyerOfficeName>משרד עו"ד מלכה ליברנט</LawyerOfficeName>
        <LawyerOfficeID>72863162</LawyerOfficeID>
        <GroupPartyAlias/>
        <IsConverted>false</IsConverted>
        <LegalEntityNameID>81248940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מלכה ליברנט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מוטב</RoleName>
        <IsSubProceeding>FALSE</IsSubProceeding>
        <FullName>יאיר טדסה סלומון (קטין)</FullName>
        <FirstName>יאיר טדסה</FirstName>
        <LastName>סלומון</LastName>
        <PartyPropertyID>2</PartyPropertyID>
        <PartyPropertyName/>
        <AuthenticationTypeAndNumber>ת"ז 237917646</AuthenticationTypeAndNumber>
        <RepresentatedOrRepresentativesNames/>
        <RepresentatedOrRepresentativesCount>0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272210770</CasePartyID>
        <PartyTypeID>3</PartyTypeID>
        <ActivityStatusID>1</ActivityStatusID>
        <LegalEntityID>81989130</LegalEntityID>
        <CaseLegalEntityID>129496680</CaseLegalEntityID>
        <AssistantRoleID>24</AssistantRoleID>
        <AuthenticationTypeID>1</AuthenticationTypeID>
        <AuthenticationTypeName>ת"ז</AuthenticationTypeName>
        <LegalEntityNumber>237917646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/>
        <MotionID>0</MotionID>
        <CasePleaID>0</CasePleaID>
        <BirthDate>2023-01-04T00:00:00+02:00</BirthDate>
        <LinkedCaseID>0</LinkedCaseID>
        <PartyID>1</PartyID>
        <CasePartyCategoryID>2</CasePartyCategoryID>
        <PleaTypeID>4</PleaTypeID>
        <GroupPartyAlias/>
        <IsConverted>false</IsConverted>
        <LegalEntityRegisteredNameID>10801790</LegalEntityRegisteredNameID>
        <LegalEntityNameID>96794736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יאיר טדסה סלומון (קטין)</PublicationProhibitedFullName>
      </CaseParties>
      <CaseParties>
        <PartyTypeName>צד</PartyTypeName>
        <ProceedingType>בקשות</ProceedingType>
        <PleaName>בקשה של תובע 1 בקשה לפסיקת מזונות זמניים</PleaName>
        <PartyBelonging>צד א'</PartyBelonging>
        <RoleName>מבקש 1</RoleName>
        <IsSubProceeding>TRUE</IsSubProceeding>
        <FullName>אמאוויש מורן בלצאו</FullName>
        <FirstName>אמאוויש מורן</FirstName>
        <LastName>בלצ'או</LastName>
        <PartyPropertyName/>
        <AuthenticationTypeAndNumber>ת"ז 319256731</AuthenticationTypeAndNumber>
        <RepresentatedOrRepresentativesNames>רמי מור, שירן נגרי עדן</RepresentatedOrRepresentativesNames>
        <RepresentatedOrRepresentativesCount>2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276308581</CasePartyID>
        <PartyTypeID>1</PartyTypeID>
        <ActivityStatusID>1</ActivityStatusID>
        <PartyAliasID>3</PartyAliasID>
        <PartyAliasName>מבקש</PartyAliasName>
        <OrdinalNumber>1</OrdinalNumber>
        <LegalEntityID>34567025</LegalEntityID>
        <CaseLegalEntityID>129496620</CaseLegalEntityID>
        <AuthenticationTypeID>1</AuthenticationTypeID>
        <AuthenticationTypeName>ת"ז</AuthenticationTypeName>
        <LegalEntityNumber>319256731</LegalEntityNumber>
        <IsMainPartyType>false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אבן עזרא 6ג' דירה 22 אשדוד מגורים</FullAddress>
        <MotionID>109423171</MotionID>
        <CasePleaID>0</CasePleaID>
        <FatherName>בליינך</FatherName>
        <LinkedCaseID>0</LinkedCaseID>
        <PartyID>1</PartyID>
        <CasePartyCategoryID>4</CasePartyCategoryID>
        <LegalEntityAddressID>89492376</LegalEntityAddressID>
        <PleaTypeID>60</PleaTypeID>
        <GroupPartyAlias>מבקשים</GroupPartyAlias>
        <IsConverted>false</IsConverted>
        <LegalEntityRegisteredNameID>10656878</LegalEntityRegisteredNameID>
        <LegalEntityNameID>96794714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אמאוויש מורן בלצאו</PublicationProhibitedFullName>
      </CaseParties>
      <CaseParties>
        <PartyTypeName>צד</PartyTypeName>
        <ProceedingType>בקשות</ProceedingType>
        <PleaName>בקשה של תובע 1 בקשה לפסיקת מזונות זמניים</PleaName>
        <PartyBelonging>צד ב'</PartyBelonging>
        <RoleName>משיב 1</RoleName>
        <IsSubProceeding>TRUE</IsSubProceeding>
        <FullName>נגה סלומון</FullName>
        <FirstName>נגה</FirstName>
        <LastName>סלומון</LastName>
        <PartyPropertyName/>
        <AuthenticationTypeAndNumber>ת"ז 309592442</AuthenticationTypeAndNumber>
        <RepresentatedOrRepresentativesNames>מלכה ליברנט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276308582</CasePartyID>
        <PartyTypeID>1</PartyTypeID>
        <ActivityStatusID>1</ActivityStatusID>
        <PartyAliasID>4</PartyAliasID>
        <PartyAliasName>משיב</PartyAliasName>
        <OrdinalNumber>1</OrdinalNumber>
        <LegalEntityID>13134589</LegalEntityID>
        <CaseLegalEntityID>129496622</CaseLegalEntityID>
        <AuthenticationTypeID>1</AuthenticationTypeID>
        <AuthenticationTypeName>ת"ז</AuthenticationTypeName>
        <LegalEntityNumber>309592442</LegalEntityNumber>
        <IsMainPartyType>false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חטיבת כרמלי 10ד' דירה 30 אשדוד מגורים</FullAddress>
        <MotionID>109423171</MotionID>
        <CasePleaID>0</CasePleaID>
        <FatherName>סולומון</FatherName>
        <LinkedCaseID>0</LinkedCaseID>
        <PartyID>2</PartyID>
        <CasePartyCategoryID>4</CasePartyCategoryID>
        <LegalEntityAddressID>89492377</LegalEntityAddressID>
        <PleaTypeID>60</PleaTypeID>
        <GroupPartyAlias>משיבים</GroupPartyAlias>
        <IsConverted>false</IsConverted>
        <LegalEntityRegisteredNameID>9014681</LegalEntityRegisteredNameID>
        <LegalEntityNameID>96794715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נגה סלומון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רמי מור</FullName>
        <FirstName>רמי</FirstName>
        <LastName>מור</LastName>
        <PartyPropertyName/>
        <AuthenticationTypeAndNumber>מ.ר. 35003</AuthenticationTypeAndNumber>
        <RepresentatedOrRepresentativesNames>אמאוויש מורן בלצאו</RepresentatedOrRepresentativesNames>
        <RepresentatedOrRepresentativesCount>1</RepresentatedOrRepresentativesCount>
        <InvitedBy/>
        <CaseID>81361504</CaseID>
        <CaseJudicialPersonPresentationDS>
          <CaseJudicalPersonActive>
            <CaseID>81361504</CaseID>
            <MotionID>109423171</MotionID>
            <JudicialPersonID>028758035@GOV.IL</JudicialPersonID>
            <JudicialPersonTypeID>1</JudicialPersonTypeID>
            <JudicialTypeID>1</JudicialTypeID>
            <IsChairman>false</IsChairman>
            <TreatmentStartDate>2024-08-14T08:38:44.1+03:00</TreatmentStartDate>
            <TreatmentFinishDate>9999-12-31T23:59:59.997+02:00</TreatmentFinishDate>
            <IdentificationCardNumber>028758035</IdentificationCardNumber>
            <DisplayName>עפרה גיא</DisplayName>
            <JudicialTypeName>שופט</JudicialTypeName>
            <CaseJudicialGroupNumber>0</CaseJudicialGroupNumber>
            <FirstName>עפרה</FirstName>
            <LastName>גיא</LastName>
            <JudicialPersonTitle>שופט</JudicialPersonTitle>
          </CaseJudicalPersonActive>
        </CaseJudicialPersonPresentationDS>
        <CasePartyID>272210615</CasePartyID>
        <PartyTypeID>2</PartyTypeID>
        <ActivityStatusID>1</ActivityStatusID>
        <PartyAliasID>20</PartyAliasID>
        <PartyAliasName>בא כוח תובעים</PartyAliasName>
        <OrdinalNumber>1</OrdinalNumber>
        <LegalEntityID>407232</LegalEntityID>
        <CaseLegalEntityID>129496621</CaseLegalEntityID>
        <AuthenticationTypeID>4</AuthenticationTypeID>
        <AuthenticationTypeName>מ.ר.</AuthenticationTypeName>
        <LegalEntityNumber>35003</LegalEntityNumber>
        <IsMainPartyType>true</IsMainPartyType>
        <CaseDisplayIdentifier>5629-07-24</CaseDisplayIdentifier>
        <CaseTypeID>10262</CaseTypeID>
        <CaseTypeName>תביעה לאחר הסדר התדיינויות במשפחה (תלה"מ)</CaseTypeName>
        <CaseName>בלצ'או נ' סלומון</CaseName>
        <FullAddress>הגדוד העברי 5/906 אשדוד </FullAddress>
        <EmailAddress>remymore@012.net.il</EmailAddress>
        <MotionID>0</MotionID>
        <CasePleaID>0</CasePleaID>
        <LinkedCaseID>0</LinkedCaseID>
        <PartyID>1</PartyID>
        <CasePartyCategoryID>2</CasePartyCategoryID>
        <LegalEntityAddressID>87718155</LegalEntityAddressID>
        <LegalEntityEmailAddressID>67876730</LegalEntityEmailAddressID>
        <PleaTypeID>4</PleaTypeID>
        <LawyerOfficeName>משרד עו"ד: רמי מור</LawyerOfficeName>
        <LawyerOfficeID>447876</LawyerOfficeID>
        <GroupPartyAlias/>
        <IsConverted>false</IsConverted>
        <LegalEntityNameID>28216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רמי מור</PublicationProhibitedFullName>
      </CaseParties>
    </CasePartiesSelectionDS>
    <CaseName>בלצ'או נ' סלומון</CaseName>
    <CaseDisplayIdentifier>5629-07-24</CaseDisplayIdentifier>
    <CaseInterestID>10118</CaseInterestID>
    <CaseTypeShortName>תלה"מ</CaseTypeShortName>
  </dt_DecisionCase>
  <dt_DecisionJudgePanel>
    <JudgeID>028758035@GOV.IL</JudgeID>
    <DisplayName>עפרה גיא</DisplayName>
    <RoleName>שופט</RoleName>
    <UserTitleName>שופטת</UserTitleName>
  </dt_DecisionJudgePanel>
  <dt_LegalEntityDetails>
    <Fax/>
    <Phone/>
    <AddressDesc/>
    <PartyID>1</PartyID>
    <PartyTypeID>3</PartyTypeID>
    <DecisionID>0</DecisionID>
    <AssistantRoleID>24</AssistantRoleID>
    <StreetName/>
    <CityName/>
    <FullName>יאיר טדסה  סלומון </FullName>
    <Email/>
    <IsPublicationProhibited>false</IsPublicationProhibited>
  </dt_LegalEntityDetails>
  <dt_LegalEntityDetails>
    <Fax>08-6726472</Fax>
    <PartyID>1</PartyID>
    <PartyTypeID>2</PartyTypeID>
    <DecisionID>0</DecisionID>
    <StreetName>שד' עמק חפר 19\8</StreetName>
    <ZipCode>7888952</ZipCode>
    <CityName>אשקלון</CityName>
    <FullName>שירן נגרי עדן</FullName>
    <Email>shiran.negri@gmail.com</Email>
    <IsPublicationProhibited>false</IsPublicationProhibited>
  </dt_LegalEntityDetails>
  <dt_LegalEntityDetails>
    <Fax>153-775314078</Fax>
    <Phone>077-5314578</Phone>
    <PartyID>2</PartyID>
    <PartyTypeID>2</PartyTypeID>
    <DecisionID>0</DecisionID>
    <StreetName>הרברט סמואל 103</StreetName>
    <CityName>חדרה</CityName>
    <FullName>מלכה ליברנט</FullName>
    <Email>malka.lawyer@gmail.com</Email>
    <IsPublicationProhibited>false</IsPublicationProhibited>
  </dt_LegalEntityDetails>
  <dt_LegalEntityDetails>
    <AddressDesc>מגורים</AddressDesc>
    <PartyID>1</PartyID>
    <PartyTypeID>1</PartyTypeID>
    <DecisionID>0</DecisionID>
    <StreetName>אבן עזרא 6ג' דירה 22</StreetName>
    <CityName>אשדוד</CityName>
    <FullName>אמאוויש מורן בלצאו</FullName>
    <IsPublicationProhibited>false</IsPublicationProhibited>
  </dt_LegalEntityDetails>
  <dt_LegalEntityDetails>
    <Fax>08-8664243</Fax>
    <Phone>08-8664242</Phone>
    <PartyID>1</PartyID>
    <PartyTypeID>2</PartyTypeID>
    <DecisionID>0</DecisionID>
    <StreetName>הגדוד העברי 5/906</StreetName>
    <CityName>אשדוד</CityName>
    <FullName>רמי מור</FullName>
    <Email>remymore@012.net.il</Email>
    <IsPublicationProhibited>false</IsPublicationProhibited>
  </dt_LegalEntityDetails>
  <dt_LegalEntityDetails>
    <AddressDesc>מגורים</AddressDesc>
    <PartyID>2</PartyID>
    <PartyTypeID>1</PartyTypeID>
    <DecisionID>0</DecisionID>
    <StreetName>חטיבת כרמלי 10ד' דירה 30</StreetName>
    <CityName>אשדוד</CityName>
    <FullName>נגה סלומון</FullName>
    <IsPublicationProhibited>false</IsPublicationProhibited>
  </dt_LegalEntityDetails>
  <dt_CaseJudicalPersonActive>
    <CaseJudicalPerson>שופטת עפרה גיא</CaseJudicalPerson>
  </dt_CaseJudicalPersonActive>
  <dt_Sitting>
    <FutureSittingDate>2025-01-21T10:30:00+02:00</FutureSittingDate>
    <NextSittingTypeID>1</NextSittingTypeID>
    <NextMeetingDisplayName>שופטת עפרה גיא</NextMeetingDisplayName>
    <NextMeetingRoleName>שופט</NextMeetingRoleName>
    <NextMeetingUserTitleName>שופטת</NextMeetingUserTitleName>
    <NextMeetingUserUPN>028758035@GOV.IL</NextMeetingUserUPN>
  </dt_Sitting>
</DecisionTemplateDS>
</file>

<file path=customXml/itemProps1.xml><?xml version="1.0" encoding="utf-8"?>
<ds:datastoreItem xmlns:ds="http://schemas.openxmlformats.org/officeDocument/2006/customXml" ds:itemID="{6699CAB1-B7D0-4365-958A-6816639677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2024-11-21T09:02:00Z</dcterms:created>
  <dcterms:modified xsi:type="dcterms:W3CDTF">2024-11-21T09:02:00Z</dcterms:modified>
</cp:coreProperties>
</file>